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944AE9" w:rsidTr="00995D3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5D37" w:rsidRPr="0055445E" w:rsidRDefault="00FB323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bookmarkStart w:id="0" w:name="insertionPlace_0"/>
            <w:bookmarkStart w:id="1" w:name="insertionPlace_1"/>
            <w:bookmarkStart w:id="2" w:name="insertionPlace_2"/>
            <w:bookmarkStart w:id="3" w:name="insertionPlace_3"/>
            <w:bookmarkStart w:id="4" w:name="insertionPlace_4"/>
            <w:bookmarkStart w:id="5" w:name="insertionPlace_5"/>
            <w:bookmarkStart w:id="6" w:name="insertionPlace"/>
            <w:r w:rsidRPr="0055445E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Budapest Főváros VII. kerület Erzsébetváros Önkormányzata</w:t>
            </w:r>
          </w:p>
          <w:p w:rsidR="00995D37" w:rsidRPr="0055445E" w:rsidRDefault="0075024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lang w:eastAsia="en-US"/>
                </w:rPr>
                <w:alias w:val="{{sord.objKeys.PREPAR}}"/>
                <w:tag w:val="{{sord.objKeys.PREPAR}}"/>
                <w:id w:val="1960407326"/>
                <w:placeholder>
                  <w:docPart w:val="CA28837C455C468BA583ACBCA8F66F04"/>
                </w:placeholder>
              </w:sdtPr>
              <w:sdtEndPr/>
              <w:sdtContent>
                <w:r w:rsidR="00FB323F" w:rsidRPr="0055445E">
                  <w:rPr>
                    <w:rFonts w:ascii="Times New Roman" w:hAnsi="Times New Roman"/>
                    <w:b/>
                    <w:bCs/>
                    <w:sz w:val="24"/>
                    <w:szCs w:val="24"/>
                    <w:lang w:eastAsia="en-US"/>
                  </w:rPr>
                  <w:t xml:space="preserve">dr. Jávori Péter </w:t>
                </w:r>
              </w:sdtContent>
            </w:sdt>
            <w:r w:rsidR="00FB323F" w:rsidRPr="0055445E">
              <w:rPr>
                <w:rFonts w:ascii="Times New Roman" w:hAnsi="Times New Roman"/>
                <w:b/>
                <w:sz w:val="24"/>
                <w:lang w:eastAsia="en-US"/>
              </w:rPr>
              <w:t>Városfejlesztési és Üzemeltetési Főosztály vezetője</w:t>
            </w:r>
          </w:p>
        </w:tc>
      </w:tr>
    </w:tbl>
    <w:p w:rsidR="00995D37" w:rsidRPr="0055445E" w:rsidRDefault="00FB323F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 xml:space="preserve">Iktatószám: </w:t>
      </w:r>
    </w:p>
    <w:p w:rsidR="00995D37" w:rsidRPr="0055445E" w:rsidRDefault="00FB323F" w:rsidP="00995D3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5445E">
        <w:rPr>
          <w:rFonts w:ascii="Times New Roman" w:hAnsi="Times New Roman"/>
          <w:sz w:val="24"/>
          <w:szCs w:val="24"/>
        </w:rPr>
        <w:t>: …</w:t>
      </w:r>
      <w:proofErr w:type="gramEnd"/>
      <w:r w:rsidRPr="0055445E">
        <w:rPr>
          <w:rFonts w:ascii="Times New Roman" w:hAnsi="Times New Roman"/>
          <w:sz w:val="24"/>
          <w:szCs w:val="24"/>
        </w:rPr>
        <w:t>.</w:t>
      </w: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445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95D37" w:rsidRPr="0055445E" w:rsidRDefault="00995D37" w:rsidP="00995D3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5D37" w:rsidRPr="0055445E" w:rsidRDefault="00FB323F" w:rsidP="00995D3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445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848982217"/>
          <w:placeholder>
            <w:docPart w:val="FA73DBDCF9654CBE8E8489B9340320B1"/>
          </w:placeholder>
        </w:sdtPr>
        <w:sdtEndPr/>
        <w:sdtContent>
          <w:r w:rsidRPr="0055445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5445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926254973"/>
          <w:placeholder>
            <w:docPart w:val="FC8D64C50C054181B66C4B9B66685274"/>
          </w:placeholder>
        </w:sdtPr>
        <w:sdtEndPr/>
        <w:sdtContent>
          <w:r w:rsidRPr="0055445E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5445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209612421"/>
          <w:placeholder>
            <w:docPart w:val="FC8D64C50C054181B66C4B9B66685274"/>
          </w:placeholder>
        </w:sdtPr>
        <w:sdtEndPr/>
        <w:sdtContent>
          <w:r w:rsidR="00456549" w:rsidRPr="0055445E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55445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-1458632535"/>
          <w:placeholder>
            <w:docPart w:val="FC8D64C50C054181B66C4B9B66685274"/>
          </w:placeholder>
        </w:sdtPr>
        <w:sdtEndPr/>
        <w:sdtContent>
          <w:r w:rsidR="005C7F46" w:rsidRPr="0055445E">
            <w:rPr>
              <w:rFonts w:ascii="Times New Roman" w:hAnsi="Times New Roman"/>
              <w:b/>
              <w:sz w:val="28"/>
              <w:szCs w:val="28"/>
            </w:rPr>
            <w:t>31</w:t>
          </w:r>
        </w:sdtContent>
      </w:sdt>
      <w:r w:rsidRPr="0055445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2050035043"/>
          <w:placeholder>
            <w:docPart w:val="0FC8D4909AB74338AE5D3EAB19DF1B7B"/>
          </w:placeholder>
        </w:sdtPr>
        <w:sdtEndPr/>
        <w:sdtContent>
          <w:proofErr w:type="spellStart"/>
          <w:r w:rsidR="00456549" w:rsidRPr="0055445E">
            <w:rPr>
              <w:rFonts w:ascii="Times New Roman" w:hAnsi="Times New Roman"/>
              <w:b/>
              <w:sz w:val="28"/>
              <w:szCs w:val="28"/>
            </w:rPr>
            <w:t>e</w:t>
          </w:r>
          <w:r w:rsidRPr="0055445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55445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754666431"/>
          <w:placeholder>
            <w:docPart w:val="020ECF45586749CEAE86C558605A8254"/>
          </w:placeholder>
        </w:sdtPr>
        <w:sdtEndPr/>
        <w:sdtContent>
          <w:r w:rsidRPr="0055445E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5445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995D37" w:rsidRPr="0055445E" w:rsidRDefault="00995D37" w:rsidP="00995D3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119"/>
        <w:gridCol w:w="8080"/>
      </w:tblGrid>
      <w:tr w:rsidR="00944AE9" w:rsidTr="00982457">
        <w:trPr>
          <w:trHeight w:val="1876"/>
        </w:trPr>
        <w:tc>
          <w:tcPr>
            <w:tcW w:w="111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5D37" w:rsidRPr="0055445E" w:rsidRDefault="00FB323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5445E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en-US"/>
              </w:rPr>
              <w:t>Tárgy:</w:t>
            </w:r>
          </w:p>
        </w:tc>
        <w:tc>
          <w:tcPr>
            <w:tcW w:w="8080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95D37" w:rsidRPr="0055445E" w:rsidRDefault="00750240" w:rsidP="00140FCA">
            <w:pPr>
              <w:widowControl w:val="0"/>
              <w:tabs>
                <w:tab w:val="center" w:pos="234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en-US"/>
                </w:rPr>
                <w:alias w:val="{{sord.objKeys.NPSUBJECT}}"/>
                <w:tag w:val="{{sord.objKeys.NPSUBJECT}}"/>
                <w:id w:val="-1748335024"/>
                <w:placeholder>
                  <w:docPart w:val="555B59810517458BBA511B01F424A084"/>
                </w:placeholder>
              </w:sdtPr>
              <w:sdtEndPr/>
              <w:sdtContent>
                <w:r w:rsidR="00FB323F" w:rsidRPr="0055445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Javaslat a Budapest VII</w:t>
                </w:r>
                <w:r w:rsidR="00140FCA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. kerület, Rottenbiller utca 35.</w:t>
                </w:r>
                <w:r w:rsidR="006B7B09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szám</w:t>
                </w:r>
                <w:r w:rsidR="00FB323F" w:rsidRPr="0055445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alatti Társasház homlokzatfelújítása ügyében érkezett méltányossági kérelem elbírálására</w:t>
                </w:r>
              </w:sdtContent>
            </w:sdt>
          </w:p>
        </w:tc>
      </w:tr>
    </w:tbl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95D37" w:rsidRPr="0055445E" w:rsidRDefault="00995D37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ab/>
      </w:r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366295026"/>
          <w:placeholder>
            <w:docPart w:val="B0BCBB8A5F904543AA243F65F9936BB6"/>
          </w:placeholder>
        </w:sdtPr>
        <w:sdtEndPr/>
        <w:sdtContent>
          <w:r w:rsidRPr="0055445E">
            <w:rPr>
              <w:rFonts w:ascii="Times New Roman" w:hAnsi="Times New Roman"/>
              <w:sz w:val="24"/>
            </w:rPr>
            <w:t>Törőcsik Attila</w:t>
          </w:r>
        </w:sdtContent>
      </w:sdt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425591113"/>
          <w:placeholder>
            <w:docPart w:val="B0BCBB8A5F904543AA243F65F9936BB6"/>
          </w:placeholder>
        </w:sdtPr>
        <w:sdtEndPr/>
        <w:sdtContent>
          <w:proofErr w:type="gramStart"/>
          <w:r w:rsidRPr="0055445E"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1701"/>
        <w:rPr>
          <w:rFonts w:ascii="Times New Roman" w:hAnsi="Times New Roman"/>
          <w:sz w:val="24"/>
        </w:rPr>
      </w:pPr>
      <w:r w:rsidRPr="0055445E">
        <w:rPr>
          <w:rFonts w:ascii="Times New Roman" w:hAnsi="Times New Roman"/>
          <w:sz w:val="24"/>
        </w:rPr>
        <w:t>Tóth János</w:t>
      </w:r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1701"/>
        <w:rPr>
          <w:rFonts w:ascii="Times New Roman" w:hAnsi="Times New Roman"/>
          <w:sz w:val="24"/>
        </w:rPr>
      </w:pPr>
      <w:r w:rsidRPr="0055445E">
        <w:rPr>
          <w:rFonts w:ascii="Times New Roman" w:hAnsi="Times New Roman"/>
          <w:sz w:val="24"/>
        </w:rPr>
        <w:t xml:space="preserve">   </w:t>
      </w:r>
      <w:proofErr w:type="gramStart"/>
      <w:r w:rsidRPr="0055445E">
        <w:rPr>
          <w:rFonts w:ascii="Times New Roman" w:hAnsi="Times New Roman"/>
          <w:sz w:val="24"/>
        </w:rPr>
        <w:t>jegyző</w:t>
      </w:r>
      <w:proofErr w:type="gramEnd"/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7" w:name="_GoBack"/>
      <w:bookmarkEnd w:id="7"/>
    </w:p>
    <w:p w:rsidR="00995D37" w:rsidRPr="0055445E" w:rsidRDefault="00995D37" w:rsidP="00995D3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445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525239633"/>
          <w:placeholder>
            <w:docPart w:val="314BD844208745E9B64E78845D1C450E"/>
          </w:placeholder>
        </w:sdtPr>
        <w:sdtEndPr/>
        <w:sdtContent>
          <w:r w:rsidR="003B0E51">
            <w:rPr>
              <w:rFonts w:ascii="Times New Roman" w:hAnsi="Times New Roman"/>
              <w:b/>
              <w:sz w:val="24"/>
            </w:rPr>
            <w:t>nyílt</w:t>
          </w:r>
          <w:r w:rsidRPr="0055445E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Pr="0055445E">
        <w:rPr>
          <w:rFonts w:ascii="Times New Roman" w:hAnsi="Times New Roman"/>
          <w:b/>
          <w:bCs/>
          <w:sz w:val="24"/>
          <w:szCs w:val="24"/>
        </w:rPr>
        <w:t>.</w:t>
      </w:r>
    </w:p>
    <w:p w:rsidR="00995D37" w:rsidRPr="0055445E" w:rsidRDefault="00FB323F" w:rsidP="00995D3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445E"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 w:rsidRPr="0055445E">
        <w:rPr>
          <w:rFonts w:ascii="Times New Roman" w:hAnsi="Times New Roman"/>
          <w:b/>
          <w:bCs/>
          <w:sz w:val="24"/>
          <w:szCs w:val="24"/>
        </w:rPr>
        <w:t>egyszerű</w:t>
      </w:r>
      <w:bookmarkStart w:id="8" w:name="insertionPlace_6"/>
      <w:bookmarkStart w:id="9" w:name="insertionPlace_2_1"/>
      <w:bookmarkStart w:id="10" w:name="insertionPlace_1_1"/>
      <w:bookmarkStart w:id="11" w:name="insertionPlace_5_0"/>
      <w:bookmarkStart w:id="12" w:name="insertionPlace_0_2"/>
      <w:bookmarkStart w:id="13" w:name="insertionPlace_0_0_2"/>
      <w:bookmarkStart w:id="14" w:name="insertionPlace_1_0_1"/>
      <w:bookmarkStart w:id="15" w:name="insertionPlace_0_0_0"/>
      <w:bookmarkStart w:id="16" w:name="insertionPlace_2_0"/>
      <w:bookmarkStart w:id="17" w:name="insertionPlace_0_0_1"/>
      <w:bookmarkStart w:id="18" w:name="insertionPlace_0_0_0_0"/>
      <w:bookmarkStart w:id="19" w:name="insertionPlace_0_1"/>
      <w:bookmarkStart w:id="20" w:name="insertionPlace_1_0"/>
      <w:bookmarkStart w:id="21" w:name="insertionPlace_3_0"/>
      <w:bookmarkStart w:id="22" w:name="insertionPlace_4_0"/>
      <w:bookmarkStart w:id="23" w:name="insertionPlace_1_0_0"/>
      <w:bookmarkStart w:id="24" w:name="insertionPlace_0_0_0_0_0"/>
      <w:bookmarkStart w:id="25" w:name="insertionPlace_0_0"/>
      <w:r w:rsidRPr="0055445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</w:t>
      </w:r>
      <w:r w:rsidRPr="0055445E">
        <w:rPr>
          <w:rFonts w:ascii="Times New Roman" w:hAnsi="Times New Roman"/>
          <w:b/>
          <w:bCs/>
          <w:sz w:val="24"/>
          <w:szCs w:val="24"/>
        </w:rPr>
        <w:t>.</w:t>
      </w:r>
    </w:p>
    <w:p w:rsidR="00995D37" w:rsidRPr="0055445E" w:rsidRDefault="00FB323F" w:rsidP="00995D37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5445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Bizottság!</w:t>
      </w:r>
    </w:p>
    <w:p w:rsidR="00995D37" w:rsidRPr="0055445E" w:rsidRDefault="00995D37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2457" w:rsidRPr="0055445E" w:rsidRDefault="00982457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2457" w:rsidRPr="0055445E" w:rsidRDefault="00FB323F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>A Budapest VII</w:t>
      </w:r>
      <w:r w:rsidR="002D1826">
        <w:rPr>
          <w:rFonts w:ascii="Times New Roman" w:hAnsi="Times New Roman"/>
          <w:bCs/>
          <w:sz w:val="24"/>
          <w:szCs w:val="24"/>
        </w:rPr>
        <w:t>. ker. Rottenbiller utca 35. szám alatti</w:t>
      </w:r>
      <w:r w:rsidRPr="0055445E">
        <w:rPr>
          <w:rFonts w:ascii="Times New Roman" w:hAnsi="Times New Roman"/>
          <w:bCs/>
          <w:sz w:val="24"/>
          <w:szCs w:val="24"/>
        </w:rPr>
        <w:t xml:space="preserve"> Társasház </w:t>
      </w:r>
      <w:r w:rsidR="002D1826">
        <w:rPr>
          <w:rFonts w:ascii="Times New Roman" w:hAnsi="Times New Roman"/>
          <w:bCs/>
          <w:sz w:val="24"/>
          <w:szCs w:val="24"/>
        </w:rPr>
        <w:t xml:space="preserve">(a továbbiakban: Társasház) </w:t>
      </w:r>
      <w:r w:rsidRPr="0055445E">
        <w:rPr>
          <w:rFonts w:ascii="Times New Roman" w:hAnsi="Times New Roman"/>
          <w:bCs/>
          <w:sz w:val="24"/>
          <w:szCs w:val="24"/>
        </w:rPr>
        <w:t xml:space="preserve">számvizsgálói a 2026. július 29-én kelt levelükkel méltányossági kérelmet </w:t>
      </w:r>
      <w:r w:rsidR="0055445E" w:rsidRPr="0055445E">
        <w:rPr>
          <w:rFonts w:ascii="Times New Roman" w:hAnsi="Times New Roman"/>
          <w:bCs/>
          <w:sz w:val="24"/>
          <w:szCs w:val="24"/>
        </w:rPr>
        <w:t xml:space="preserve">(1. melléklet) </w:t>
      </w:r>
      <w:r w:rsidRPr="0055445E">
        <w:rPr>
          <w:rFonts w:ascii="Times New Roman" w:hAnsi="Times New Roman"/>
          <w:bCs/>
          <w:sz w:val="24"/>
          <w:szCs w:val="24"/>
        </w:rPr>
        <w:t>nyújtottak be a saroképület homlokzatának felújítására vonatkozó egyedi elbíráláshoz.</w:t>
      </w:r>
    </w:p>
    <w:p w:rsidR="00982457" w:rsidRPr="0055445E" w:rsidRDefault="00982457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2457" w:rsidRPr="0055445E" w:rsidRDefault="00FB323F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>A kérelem értelmében a Társasház indulni kíván a kerületi homlokzat-felújítási pályázaton. A szükséges tervdokumentációt, a Fővárosi- és az Örökségvédelmi hatósági engedélyeket a pályázathoz beszerezték.</w:t>
      </w:r>
    </w:p>
    <w:p w:rsidR="00982457" w:rsidRPr="0055445E" w:rsidRDefault="00FB323F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>Ugyanakkor a vállalkozóktól bekért árajánlatok szerint a homlokzatfelújítás költsége árajánlattól függően 90-100 millió forint közötti összeget igényelne.</w:t>
      </w:r>
    </w:p>
    <w:p w:rsidR="00982457" w:rsidRPr="0055445E" w:rsidRDefault="00982457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2457" w:rsidRPr="0055445E" w:rsidRDefault="00FB323F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>A teljes bekerülési összeg a Társasháznak nem áll rendelkezésére, jelen kritikus helyz</w:t>
      </w:r>
      <w:r w:rsidR="0099299E" w:rsidRPr="0055445E">
        <w:rPr>
          <w:rFonts w:ascii="Times New Roman" w:hAnsi="Times New Roman"/>
          <w:bCs/>
          <w:sz w:val="24"/>
          <w:szCs w:val="24"/>
        </w:rPr>
        <w:t xml:space="preserve">etben </w:t>
      </w:r>
      <w:r w:rsidR="002D1826" w:rsidRPr="0055445E">
        <w:rPr>
          <w:rFonts w:ascii="Times New Roman" w:hAnsi="Times New Roman"/>
          <w:bCs/>
          <w:sz w:val="24"/>
          <w:szCs w:val="24"/>
        </w:rPr>
        <w:t xml:space="preserve">a rendelkezésre álló anyagi fedezetből </w:t>
      </w:r>
      <w:r w:rsidR="0099299E" w:rsidRPr="0055445E">
        <w:rPr>
          <w:rFonts w:ascii="Times New Roman" w:hAnsi="Times New Roman"/>
          <w:bCs/>
          <w:sz w:val="24"/>
          <w:szCs w:val="24"/>
        </w:rPr>
        <w:t>a homlokzatot érintő munk</w:t>
      </w:r>
      <w:r w:rsidRPr="0055445E">
        <w:rPr>
          <w:rFonts w:ascii="Times New Roman" w:hAnsi="Times New Roman"/>
          <w:bCs/>
          <w:sz w:val="24"/>
          <w:szCs w:val="24"/>
        </w:rPr>
        <w:t>ákat te</w:t>
      </w:r>
      <w:r w:rsidR="0099299E" w:rsidRPr="0055445E">
        <w:rPr>
          <w:rFonts w:ascii="Times New Roman" w:hAnsi="Times New Roman"/>
          <w:bCs/>
          <w:sz w:val="24"/>
          <w:szCs w:val="24"/>
        </w:rPr>
        <w:t>kintve egyetlen megoldásként a D</w:t>
      </w:r>
      <w:r w:rsidRPr="0055445E">
        <w:rPr>
          <w:rFonts w:ascii="Times New Roman" w:hAnsi="Times New Roman"/>
          <w:bCs/>
          <w:sz w:val="24"/>
          <w:szCs w:val="24"/>
        </w:rPr>
        <w:t>amjani</w:t>
      </w:r>
      <w:r w:rsidR="0099299E" w:rsidRPr="0055445E">
        <w:rPr>
          <w:rFonts w:ascii="Times New Roman" w:hAnsi="Times New Roman"/>
          <w:bCs/>
          <w:sz w:val="24"/>
          <w:szCs w:val="24"/>
        </w:rPr>
        <w:t>ch utcai oldal homlokzatának in</w:t>
      </w:r>
      <w:r w:rsidRPr="0055445E">
        <w:rPr>
          <w:rFonts w:ascii="Times New Roman" w:hAnsi="Times New Roman"/>
          <w:bCs/>
          <w:sz w:val="24"/>
          <w:szCs w:val="24"/>
        </w:rPr>
        <w:t>s</w:t>
      </w:r>
      <w:r w:rsidR="0099299E" w:rsidRPr="0055445E">
        <w:rPr>
          <w:rFonts w:ascii="Times New Roman" w:hAnsi="Times New Roman"/>
          <w:bCs/>
          <w:sz w:val="24"/>
          <w:szCs w:val="24"/>
        </w:rPr>
        <w:t>tabil és omlásveszélyes r</w:t>
      </w:r>
      <w:r w:rsidR="002D1826">
        <w:rPr>
          <w:rFonts w:ascii="Times New Roman" w:hAnsi="Times New Roman"/>
          <w:bCs/>
          <w:sz w:val="24"/>
          <w:szCs w:val="24"/>
        </w:rPr>
        <w:t>észeinek jókarbantartási munkái, veszély</w:t>
      </w:r>
      <w:r w:rsidR="0099299E" w:rsidRPr="0055445E">
        <w:rPr>
          <w:rFonts w:ascii="Times New Roman" w:hAnsi="Times New Roman"/>
          <w:bCs/>
          <w:sz w:val="24"/>
          <w:szCs w:val="24"/>
        </w:rPr>
        <w:t xml:space="preserve">elhárító munkálatok </w:t>
      </w:r>
      <w:proofErr w:type="spellStart"/>
      <w:r w:rsidR="0099299E" w:rsidRPr="0055445E">
        <w:rPr>
          <w:rFonts w:ascii="Times New Roman" w:hAnsi="Times New Roman"/>
          <w:bCs/>
          <w:sz w:val="24"/>
          <w:szCs w:val="24"/>
        </w:rPr>
        <w:t>végezhetőek</w:t>
      </w:r>
      <w:proofErr w:type="spellEnd"/>
      <w:r w:rsidR="0099299E" w:rsidRPr="0055445E">
        <w:rPr>
          <w:rFonts w:ascii="Times New Roman" w:hAnsi="Times New Roman"/>
          <w:bCs/>
          <w:sz w:val="24"/>
          <w:szCs w:val="24"/>
        </w:rPr>
        <w:t xml:space="preserve"> el.</w:t>
      </w:r>
    </w:p>
    <w:p w:rsidR="0099299E" w:rsidRPr="0055445E" w:rsidRDefault="0099299E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A5A4C" w:rsidRPr="0055445E" w:rsidRDefault="00FB323F" w:rsidP="00995D37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5445E">
        <w:rPr>
          <w:rFonts w:ascii="Times New Roman" w:hAnsi="Times New Roman"/>
          <w:b/>
          <w:bCs/>
          <w:sz w:val="24"/>
          <w:szCs w:val="24"/>
        </w:rPr>
        <w:t xml:space="preserve">A kérelem </w:t>
      </w:r>
      <w:proofErr w:type="gramStart"/>
      <w:r w:rsidRPr="0055445E">
        <w:rPr>
          <w:rFonts w:ascii="Times New Roman" w:hAnsi="Times New Roman"/>
          <w:b/>
          <w:bCs/>
          <w:sz w:val="24"/>
          <w:szCs w:val="24"/>
        </w:rPr>
        <w:t>benyújtásával</w:t>
      </w:r>
      <w:proofErr w:type="gramEnd"/>
      <w:r w:rsidRPr="0055445E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="00212E8F" w:rsidRPr="0055445E">
        <w:rPr>
          <w:rFonts w:ascii="Times New Roman" w:hAnsi="Times New Roman"/>
          <w:b/>
          <w:bCs/>
          <w:sz w:val="24"/>
          <w:szCs w:val="24"/>
        </w:rPr>
        <w:t xml:space="preserve">Társasház </w:t>
      </w:r>
      <w:r w:rsidRPr="0055445E">
        <w:rPr>
          <w:rFonts w:ascii="Times New Roman" w:hAnsi="Times New Roman"/>
          <w:b/>
          <w:bCs/>
          <w:sz w:val="24"/>
          <w:szCs w:val="24"/>
        </w:rPr>
        <w:t xml:space="preserve">azzal a kéréssel fordult a </w:t>
      </w:r>
      <w:r w:rsidR="00212E8F" w:rsidRPr="0055445E">
        <w:rPr>
          <w:rFonts w:ascii="Times New Roman" w:hAnsi="Times New Roman"/>
          <w:b/>
          <w:bCs/>
          <w:sz w:val="24"/>
          <w:szCs w:val="24"/>
        </w:rPr>
        <w:t xml:space="preserve">Pénzügyi és Kerületfejlesztési </w:t>
      </w:r>
      <w:r w:rsidR="00212E8F" w:rsidRPr="00187DE2">
        <w:rPr>
          <w:rFonts w:ascii="Times New Roman" w:hAnsi="Times New Roman"/>
          <w:b/>
          <w:bCs/>
          <w:sz w:val="24"/>
          <w:szCs w:val="24"/>
        </w:rPr>
        <w:t xml:space="preserve">Bizottsághoz (a továbbiakban: Bizottság) </w:t>
      </w:r>
      <w:r w:rsidRPr="00187DE2">
        <w:rPr>
          <w:rFonts w:ascii="Times New Roman" w:hAnsi="Times New Roman"/>
          <w:b/>
          <w:bCs/>
          <w:sz w:val="24"/>
          <w:szCs w:val="24"/>
        </w:rPr>
        <w:t>hogy</w:t>
      </w:r>
      <w:r w:rsidRPr="0055445E">
        <w:rPr>
          <w:rFonts w:ascii="Times New Roman" w:hAnsi="Times New Roman"/>
          <w:b/>
          <w:bCs/>
          <w:sz w:val="24"/>
          <w:szCs w:val="24"/>
        </w:rPr>
        <w:t xml:space="preserve"> a Rottenbiller utca 35. számú helyi védettség alatt álló épület</w:t>
      </w:r>
      <w:r w:rsidR="00212E8F" w:rsidRPr="0055445E">
        <w:rPr>
          <w:rFonts w:ascii="Times New Roman" w:hAnsi="Times New Roman"/>
          <w:b/>
          <w:bCs/>
          <w:sz w:val="24"/>
          <w:szCs w:val="24"/>
        </w:rPr>
        <w:t>tel kapcsolato</w:t>
      </w:r>
      <w:r w:rsidR="00361309">
        <w:rPr>
          <w:rFonts w:ascii="Times New Roman" w:hAnsi="Times New Roman"/>
          <w:b/>
          <w:bCs/>
          <w:sz w:val="24"/>
          <w:szCs w:val="24"/>
        </w:rPr>
        <w:t>san engedélyezze, hogy a 2026. évi</w:t>
      </w:r>
      <w:r w:rsidR="00212E8F" w:rsidRPr="0055445E">
        <w:rPr>
          <w:rFonts w:ascii="Times New Roman" w:hAnsi="Times New Roman"/>
          <w:b/>
          <w:bCs/>
          <w:sz w:val="24"/>
          <w:szCs w:val="24"/>
        </w:rPr>
        <w:t xml:space="preserve"> Erzsébetvárosi kerületi homlokzat-felújítási pályázati dokumentációjukat a Társasház Damjanich utcai oldalának részleges felújítására nyújthassák be, ezzel az egyedi elbírálás lehetőségét megadva számukra.</w:t>
      </w:r>
    </w:p>
    <w:p w:rsidR="000A5A4C" w:rsidRPr="0055445E" w:rsidRDefault="000A5A4C" w:rsidP="00995D37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12E8F" w:rsidRPr="0055445E" w:rsidRDefault="00995D37" w:rsidP="00212E8F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Képviselő-testülete Pénzügyi és Kerületfejlesztési Bizottsága </w:t>
      </w:r>
      <w:r w:rsidR="00FB323F" w:rsidRPr="0055445E">
        <w:rPr>
          <w:rFonts w:ascii="Times New Roman" w:hAnsi="Times New Roman"/>
          <w:bCs/>
          <w:sz w:val="24"/>
          <w:szCs w:val="24"/>
        </w:rPr>
        <w:t xml:space="preserve">a 12/2026. (I.26.) határozatával elfogadta a 2026. évi társasház felújítási pályázati </w:t>
      </w:r>
      <w:r w:rsidR="00187DE2">
        <w:rPr>
          <w:rFonts w:ascii="Times New Roman" w:hAnsi="Times New Roman"/>
          <w:bCs/>
          <w:sz w:val="24"/>
          <w:szCs w:val="24"/>
        </w:rPr>
        <w:t>kiírást (2. számú melléklet).</w:t>
      </w:r>
      <w:r w:rsidR="00FB323F" w:rsidRPr="0055445E">
        <w:rPr>
          <w:rFonts w:ascii="Times New Roman" w:hAnsi="Times New Roman"/>
          <w:bCs/>
          <w:sz w:val="24"/>
          <w:szCs w:val="24"/>
        </w:rPr>
        <w:t xml:space="preserve"> A pályázati kiírás II. fejezet tartalmazza a pályázható munkákat, a támogatás mértékét: </w:t>
      </w:r>
    </w:p>
    <w:p w:rsidR="00212E8F" w:rsidRPr="0055445E" w:rsidRDefault="00212E8F" w:rsidP="00212E8F">
      <w:pPr>
        <w:spacing w:after="0" w:line="269" w:lineRule="auto"/>
        <w:ind w:left="83"/>
        <w:jc w:val="center"/>
        <w:rPr>
          <w:b/>
        </w:rPr>
      </w:pPr>
    </w:p>
    <w:p w:rsidR="00212E8F" w:rsidRPr="0055445E" w:rsidRDefault="00FB323F" w:rsidP="0055445E">
      <w:pPr>
        <w:suppressAutoHyphens/>
        <w:spacing w:after="0" w:line="240" w:lineRule="auto"/>
        <w:ind w:left="2832" w:firstLine="708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>Homlokzatfelújítási munkák</w:t>
      </w:r>
    </w:p>
    <w:p w:rsidR="00212E8F" w:rsidRPr="0055445E" w:rsidRDefault="00212E8F" w:rsidP="00212E8F">
      <w:pPr>
        <w:spacing w:after="0" w:line="271" w:lineRule="auto"/>
      </w:pPr>
    </w:p>
    <w:tbl>
      <w:tblPr>
        <w:tblStyle w:val="TableGrid0"/>
        <w:tblW w:w="9461" w:type="dxa"/>
        <w:tblInd w:w="137" w:type="dxa"/>
        <w:tblLook w:val="04A0" w:firstRow="1" w:lastRow="0" w:firstColumn="1" w:lastColumn="0" w:noHBand="0" w:noVBand="1"/>
      </w:tblPr>
      <w:tblGrid>
        <w:gridCol w:w="544"/>
        <w:gridCol w:w="6367"/>
        <w:gridCol w:w="2550"/>
      </w:tblGrid>
      <w:tr w:rsidR="00944AE9" w:rsidTr="0067559B">
        <w:trPr>
          <w:trHeight w:val="701"/>
        </w:trPr>
        <w:tc>
          <w:tcPr>
            <w:tcW w:w="544" w:type="dxa"/>
          </w:tcPr>
          <w:p w:rsidR="00212E8F" w:rsidRPr="0055445E" w:rsidRDefault="00FB323F" w:rsidP="0067559B">
            <w:pPr>
              <w:spacing w:after="0" w:line="259" w:lineRule="auto"/>
              <w:ind w:left="-15"/>
              <w:rPr>
                <w:rFonts w:ascii="Times New Roman" w:hAnsi="Times New Roman"/>
              </w:rPr>
            </w:pPr>
            <w:r w:rsidRPr="0055445E">
              <w:rPr>
                <w:rFonts w:ascii="Times New Roman" w:hAnsi="Times New Roman"/>
                <w:b/>
              </w:rPr>
              <w:t xml:space="preserve">III. </w:t>
            </w:r>
          </w:p>
        </w:tc>
        <w:tc>
          <w:tcPr>
            <w:tcW w:w="6367" w:type="dxa"/>
          </w:tcPr>
          <w:p w:rsidR="00212E8F" w:rsidRPr="0055445E" w:rsidRDefault="00FB323F" w:rsidP="0067559B">
            <w:pPr>
              <w:spacing w:after="0" w:line="259" w:lineRule="auto"/>
              <w:ind w:left="-15"/>
              <w:rPr>
                <w:rFonts w:ascii="Times New Roman" w:hAnsi="Times New Roman"/>
                <w:b/>
              </w:rPr>
            </w:pPr>
            <w:r w:rsidRPr="0055445E">
              <w:rPr>
                <w:rFonts w:ascii="Times New Roman" w:hAnsi="Times New Roman"/>
                <w:b/>
              </w:rPr>
              <w:t xml:space="preserve">A társasházak osztatlan közös tulajdonban lévő közterülettel határos - </w:t>
            </w:r>
            <w:r w:rsidRPr="0055445E">
              <w:rPr>
                <w:rFonts w:ascii="Times New Roman" w:hAnsi="Times New Roman"/>
                <w:b/>
                <w:i/>
              </w:rPr>
              <w:t>előkert esetén a közterületre néző</w:t>
            </w:r>
            <w:r w:rsidRPr="0055445E">
              <w:rPr>
                <w:rFonts w:ascii="Times New Roman" w:hAnsi="Times New Roman"/>
                <w:b/>
              </w:rPr>
              <w:t xml:space="preserve"> - homlokzat felújítási-, homlokzatszínezési munkák (a továbbiakban: homlokzatfelújítási munkák) </w:t>
            </w:r>
          </w:p>
          <w:p w:rsidR="00212E8F" w:rsidRPr="0055445E" w:rsidRDefault="00FB323F" w:rsidP="0067559B">
            <w:pPr>
              <w:spacing w:after="0" w:line="259" w:lineRule="auto"/>
              <w:ind w:left="-15"/>
              <w:rPr>
                <w:rFonts w:ascii="Times New Roman" w:hAnsi="Times New Roman"/>
                <w:b/>
              </w:rPr>
            </w:pPr>
            <w:proofErr w:type="spellStart"/>
            <w:r w:rsidRPr="0055445E">
              <w:rPr>
                <w:rFonts w:ascii="Times New Roman" w:hAnsi="Times New Roman"/>
                <w:b/>
              </w:rPr>
              <w:t>Szabadonálló</w:t>
            </w:r>
            <w:proofErr w:type="spellEnd"/>
            <w:r w:rsidRPr="0055445E">
              <w:rPr>
                <w:rFonts w:ascii="Times New Roman" w:hAnsi="Times New Roman"/>
                <w:b/>
              </w:rPr>
              <w:t xml:space="preserve"> beépítés esetén az osztatlan közös tulajdonban lévő valamennyi homlokzat felújítási-, homlokzatszínezési munkák (a továbbiakban: homlokzatfelújítási munkák) </w:t>
            </w:r>
          </w:p>
          <w:p w:rsidR="00212E8F" w:rsidRPr="0055445E" w:rsidRDefault="00212E8F" w:rsidP="0067559B">
            <w:pPr>
              <w:spacing w:after="0" w:line="259" w:lineRule="auto"/>
              <w:ind w:left="-15"/>
              <w:rPr>
                <w:rFonts w:ascii="Times New Roman" w:hAnsi="Times New Roman"/>
              </w:rPr>
            </w:pPr>
          </w:p>
        </w:tc>
        <w:tc>
          <w:tcPr>
            <w:tcW w:w="2550" w:type="dxa"/>
          </w:tcPr>
          <w:p w:rsidR="00212E8F" w:rsidRPr="0055445E" w:rsidRDefault="00FB323F" w:rsidP="0067559B">
            <w:pPr>
              <w:spacing w:after="5" w:line="259" w:lineRule="auto"/>
              <w:ind w:right="50"/>
              <w:rPr>
                <w:rFonts w:ascii="Times New Roman" w:hAnsi="Times New Roman"/>
              </w:rPr>
            </w:pPr>
            <w:r w:rsidRPr="0055445E">
              <w:rPr>
                <w:rFonts w:ascii="Times New Roman" w:hAnsi="Times New Roman"/>
                <w:b/>
              </w:rPr>
              <w:t>A felújításra adható maximum összeg, melynek 50%-a visszatérítendő kamatmentes kölcsön, 50%-</w:t>
            </w:r>
            <w:proofErr w:type="gramStart"/>
            <w:r w:rsidRPr="0055445E">
              <w:rPr>
                <w:rFonts w:ascii="Times New Roman" w:hAnsi="Times New Roman"/>
                <w:b/>
              </w:rPr>
              <w:t>a</w:t>
            </w:r>
            <w:proofErr w:type="gramEnd"/>
          </w:p>
          <w:p w:rsidR="00212E8F" w:rsidRPr="0055445E" w:rsidRDefault="00FB323F" w:rsidP="0067559B">
            <w:pPr>
              <w:spacing w:after="0" w:line="259" w:lineRule="auto"/>
              <w:ind w:right="100"/>
              <w:rPr>
                <w:rFonts w:ascii="Times New Roman" w:hAnsi="Times New Roman"/>
              </w:rPr>
            </w:pPr>
            <w:proofErr w:type="gramStart"/>
            <w:r w:rsidRPr="0055445E">
              <w:rPr>
                <w:rFonts w:ascii="Times New Roman" w:hAnsi="Times New Roman"/>
                <w:b/>
              </w:rPr>
              <w:t>vissza-nem térítendő</w:t>
            </w:r>
            <w:proofErr w:type="gramEnd"/>
            <w:r w:rsidRPr="0055445E">
              <w:rPr>
                <w:rFonts w:ascii="Times New Roman" w:hAnsi="Times New Roman"/>
                <w:b/>
              </w:rPr>
              <w:t xml:space="preserve"> támogatás:</w:t>
            </w:r>
          </w:p>
        </w:tc>
      </w:tr>
      <w:tr w:rsidR="00944AE9" w:rsidTr="0067559B">
        <w:trPr>
          <w:trHeight w:val="1122"/>
        </w:trPr>
        <w:tc>
          <w:tcPr>
            <w:tcW w:w="544" w:type="dxa"/>
          </w:tcPr>
          <w:p w:rsidR="00212E8F" w:rsidRPr="0055445E" w:rsidRDefault="00212E8F" w:rsidP="0067559B">
            <w:pPr>
              <w:spacing w:after="0" w:line="259" w:lineRule="auto"/>
              <w:ind w:left="-90" w:firstLine="90"/>
              <w:rPr>
                <w:rFonts w:ascii="Times New Roman" w:hAnsi="Times New Roman"/>
              </w:rPr>
            </w:pPr>
          </w:p>
        </w:tc>
        <w:tc>
          <w:tcPr>
            <w:tcW w:w="6367" w:type="dxa"/>
          </w:tcPr>
          <w:p w:rsidR="00212E8F" w:rsidRPr="0055445E" w:rsidRDefault="00FB323F" w:rsidP="0067559B">
            <w:pPr>
              <w:spacing w:after="47" w:line="253" w:lineRule="auto"/>
              <w:ind w:left="-90" w:right="98"/>
              <w:rPr>
                <w:rFonts w:ascii="Times New Roman" w:hAnsi="Times New Roman"/>
              </w:rPr>
            </w:pPr>
            <w:r w:rsidRPr="0055445E">
              <w:rPr>
                <w:rFonts w:ascii="Times New Roman" w:hAnsi="Times New Roman"/>
              </w:rPr>
              <w:t xml:space="preserve">Közterülettel határos homlokzat leromlott műszaki állapotának megszüntetését vagy a homlokzat színezését célzó felújítás (mely magába foglalja a közterülettel érintkező földszinti homlokzat 3 méter magasságig történő </w:t>
            </w:r>
            <w:proofErr w:type="spellStart"/>
            <w:r w:rsidRPr="0055445E">
              <w:rPr>
                <w:rFonts w:ascii="Times New Roman" w:hAnsi="Times New Roman"/>
              </w:rPr>
              <w:t>antigraffiti</w:t>
            </w:r>
            <w:proofErr w:type="spellEnd"/>
            <w:r w:rsidRPr="0055445E">
              <w:rPr>
                <w:rFonts w:ascii="Times New Roman" w:hAnsi="Times New Roman"/>
              </w:rPr>
              <w:t xml:space="preserve"> bevonat készítését, de nem tartalmazza külön tulajdonban lévő nyílászárók felújítását/cseréjét) </w:t>
            </w:r>
          </w:p>
        </w:tc>
        <w:tc>
          <w:tcPr>
            <w:tcW w:w="2550" w:type="dxa"/>
          </w:tcPr>
          <w:p w:rsidR="00212E8F" w:rsidRPr="0055445E" w:rsidRDefault="00212E8F" w:rsidP="0067559B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</w:p>
          <w:p w:rsidR="00212E8F" w:rsidRPr="0055445E" w:rsidRDefault="00FB323F" w:rsidP="0067559B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 w:rsidRPr="0055445E">
              <w:rPr>
                <w:rFonts w:ascii="Times New Roman" w:hAnsi="Times New Roman"/>
              </w:rPr>
              <w:t xml:space="preserve">25.000.000,-Ft </w:t>
            </w:r>
          </w:p>
          <w:p w:rsidR="00212E8F" w:rsidRPr="0055445E" w:rsidRDefault="00FB323F" w:rsidP="0067559B">
            <w:pPr>
              <w:spacing w:after="0" w:line="259" w:lineRule="auto"/>
              <w:ind w:right="103"/>
              <w:jc w:val="center"/>
              <w:rPr>
                <w:rFonts w:ascii="Times New Roman" w:hAnsi="Times New Roman"/>
              </w:rPr>
            </w:pPr>
            <w:r w:rsidRPr="0055445E">
              <w:rPr>
                <w:rFonts w:ascii="Times New Roman" w:hAnsi="Times New Roman"/>
              </w:rPr>
              <w:t xml:space="preserve"> </w:t>
            </w:r>
          </w:p>
        </w:tc>
      </w:tr>
    </w:tbl>
    <w:p w:rsidR="0055445E" w:rsidRPr="0055445E" w:rsidRDefault="0055445E" w:rsidP="002B4533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B4533" w:rsidRPr="0055445E" w:rsidRDefault="00FB323F" w:rsidP="002B4533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lastRenderedPageBreak/>
        <w:t>A pályázati kiírás II</w:t>
      </w:r>
      <w:r w:rsidR="00361309">
        <w:rPr>
          <w:rFonts w:ascii="Times New Roman" w:hAnsi="Times New Roman"/>
          <w:bCs/>
          <w:sz w:val="24"/>
          <w:szCs w:val="24"/>
        </w:rPr>
        <w:t>.</w:t>
      </w:r>
      <w:r w:rsidRPr="0055445E">
        <w:rPr>
          <w:rFonts w:ascii="Times New Roman" w:hAnsi="Times New Roman"/>
          <w:bCs/>
          <w:sz w:val="24"/>
          <w:szCs w:val="24"/>
        </w:rPr>
        <w:t xml:space="preserve"> fejezete értelmében </w:t>
      </w:r>
      <w:r w:rsidRPr="0055445E">
        <w:rPr>
          <w:rFonts w:ascii="Times New Roman" w:hAnsi="Times New Roman"/>
          <w:bCs/>
          <w:i/>
          <w:sz w:val="24"/>
          <w:szCs w:val="24"/>
        </w:rPr>
        <w:t>„a meglévő épület közterületről látható homlokzatainak részleges homlokzat-felújítása és átszínezése tilos, az a telek teljes szélességében, saroképület esetén valamennyi közterülettel határos homlokzat felújítása elvégzendő.”</w:t>
      </w:r>
    </w:p>
    <w:p w:rsidR="002B4533" w:rsidRPr="0055445E" w:rsidRDefault="002B4533" w:rsidP="002B4533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B4533" w:rsidRPr="0055445E" w:rsidRDefault="00FB323F" w:rsidP="002B4533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 xml:space="preserve">Ezen előírás a tárgyi épületet is magába foglaló területre érvényes Erzsébetváros Településképvédelmi Rendeletéről szóló </w:t>
      </w:r>
      <w:r w:rsidR="00361309">
        <w:rPr>
          <w:rFonts w:ascii="Times New Roman" w:hAnsi="Times New Roman"/>
          <w:bCs/>
          <w:sz w:val="24"/>
          <w:szCs w:val="24"/>
        </w:rPr>
        <w:t>25/2017. (X.09.) ö</w:t>
      </w:r>
      <w:r w:rsidRPr="0055445E">
        <w:rPr>
          <w:rFonts w:ascii="Times New Roman" w:hAnsi="Times New Roman"/>
          <w:bCs/>
          <w:sz w:val="24"/>
          <w:szCs w:val="24"/>
        </w:rPr>
        <w:t>nkormányzati rendelete (a továbbiakban: ETKR) 12/</w:t>
      </w:r>
      <w:proofErr w:type="gramStart"/>
      <w:r w:rsidRPr="0055445E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361309">
        <w:rPr>
          <w:rFonts w:ascii="Times New Roman" w:hAnsi="Times New Roman"/>
          <w:bCs/>
          <w:sz w:val="24"/>
          <w:szCs w:val="24"/>
        </w:rPr>
        <w:t>.</w:t>
      </w:r>
      <w:r w:rsidRPr="0055445E">
        <w:rPr>
          <w:rFonts w:ascii="Times New Roman" w:hAnsi="Times New Roman"/>
          <w:bCs/>
          <w:sz w:val="24"/>
          <w:szCs w:val="24"/>
        </w:rPr>
        <w:t xml:space="preserve"> § (2) bekezdésén alapszik, mely szerint: </w:t>
      </w:r>
      <w:r w:rsidRPr="0055445E">
        <w:rPr>
          <w:rFonts w:ascii="Times New Roman" w:hAnsi="Times New Roman"/>
          <w:bCs/>
          <w:i/>
          <w:sz w:val="24"/>
          <w:szCs w:val="24"/>
        </w:rPr>
        <w:t>„a meglévő épület közterületről látható homlokzatainak részleges homlokzat-felújítása és átszínezése tilos, kivéve az épület vagy épületek földszinti homlokzatának egy ütemben történő felújítása vagy átalakítása esetén a telek teljes szélességében, a földszintet és az első emeletet elválasztó osztópárkányig, ennek hiányában az első emeleti ablakok alsó síkjáig.”</w:t>
      </w:r>
    </w:p>
    <w:p w:rsidR="002B4533" w:rsidRPr="0055445E" w:rsidRDefault="002B4533" w:rsidP="002B4533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2B4533" w:rsidRPr="0055445E" w:rsidRDefault="00361309" w:rsidP="002B4533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Fentiek figyelembe</w:t>
      </w:r>
      <w:r w:rsidR="00FB323F" w:rsidRPr="0055445E">
        <w:rPr>
          <w:rFonts w:ascii="Times New Roman" w:hAnsi="Times New Roman"/>
          <w:b/>
          <w:bCs/>
          <w:sz w:val="24"/>
          <w:szCs w:val="24"/>
        </w:rPr>
        <w:t>vételével a pál</w:t>
      </w:r>
      <w:r>
        <w:rPr>
          <w:rFonts w:ascii="Times New Roman" w:hAnsi="Times New Roman"/>
          <w:b/>
          <w:bCs/>
          <w:sz w:val="24"/>
          <w:szCs w:val="24"/>
        </w:rPr>
        <w:t>yázati kiírásban meghatározott -</w:t>
      </w:r>
      <w:r w:rsidR="00FB323F" w:rsidRPr="0055445E">
        <w:rPr>
          <w:rFonts w:ascii="Times New Roman" w:hAnsi="Times New Roman"/>
          <w:b/>
          <w:bCs/>
          <w:sz w:val="24"/>
          <w:szCs w:val="24"/>
        </w:rPr>
        <w:t xml:space="preserve"> részleges homlokzatfelújítás tiltására vonatkozó - feltételek nem </w:t>
      </w:r>
      <w:proofErr w:type="spellStart"/>
      <w:r w:rsidR="00FB323F" w:rsidRPr="0055445E">
        <w:rPr>
          <w:rFonts w:ascii="Times New Roman" w:hAnsi="Times New Roman"/>
          <w:b/>
          <w:bCs/>
          <w:sz w:val="24"/>
          <w:szCs w:val="24"/>
        </w:rPr>
        <w:t>módosíthatóak</w:t>
      </w:r>
      <w:proofErr w:type="spellEnd"/>
      <w:r w:rsidR="00FB323F" w:rsidRPr="0055445E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azok tekintetében méltányosság</w:t>
      </w:r>
      <w:r w:rsidR="00FB323F" w:rsidRPr="0055445E">
        <w:rPr>
          <w:rFonts w:ascii="Times New Roman" w:hAnsi="Times New Roman"/>
          <w:b/>
          <w:bCs/>
          <w:sz w:val="24"/>
          <w:szCs w:val="24"/>
        </w:rPr>
        <w:t>, egyedi elbírálás nem gyakorolható.</w:t>
      </w:r>
    </w:p>
    <w:p w:rsidR="002B4533" w:rsidRPr="0055445E" w:rsidRDefault="002B4533" w:rsidP="0055445E">
      <w:pPr>
        <w:shd w:val="clear" w:color="auto" w:fill="FFFFFF"/>
        <w:spacing w:after="0" w:line="240" w:lineRule="auto"/>
        <w:rPr>
          <w:b/>
        </w:rPr>
      </w:pPr>
    </w:p>
    <w:p w:rsidR="002B4533" w:rsidRPr="0055445E" w:rsidRDefault="0018610A" w:rsidP="0055445E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Azonban a</w:t>
      </w:r>
      <w:r w:rsidR="00FB323F" w:rsidRPr="0055445E">
        <w:rPr>
          <w:rFonts w:ascii="Times New Roman" w:hAnsi="Times New Roman"/>
          <w:bCs/>
          <w:sz w:val="24"/>
          <w:szCs w:val="24"/>
        </w:rPr>
        <w:t xml:space="preserve"> pályázati kiírás II</w:t>
      </w:r>
      <w:r w:rsidR="00361309">
        <w:rPr>
          <w:rFonts w:ascii="Times New Roman" w:hAnsi="Times New Roman"/>
          <w:bCs/>
          <w:sz w:val="24"/>
          <w:szCs w:val="24"/>
        </w:rPr>
        <w:t>.</w:t>
      </w:r>
      <w:r w:rsidR="00FB323F" w:rsidRPr="0055445E">
        <w:rPr>
          <w:rFonts w:ascii="Times New Roman" w:hAnsi="Times New Roman"/>
          <w:bCs/>
          <w:sz w:val="24"/>
          <w:szCs w:val="24"/>
        </w:rPr>
        <w:t xml:space="preserve"> fejezet</w:t>
      </w:r>
      <w:r>
        <w:rPr>
          <w:rFonts w:ascii="Times New Roman" w:hAnsi="Times New Roman"/>
          <w:bCs/>
          <w:sz w:val="24"/>
          <w:szCs w:val="24"/>
        </w:rPr>
        <w:t>e</w:t>
      </w:r>
      <w:r w:rsidR="00FB323F" w:rsidRPr="0055445E">
        <w:rPr>
          <w:rFonts w:ascii="Times New Roman" w:hAnsi="Times New Roman"/>
          <w:bCs/>
          <w:sz w:val="24"/>
          <w:szCs w:val="24"/>
        </w:rPr>
        <w:t xml:space="preserve"> lehetővé teszi egyéb épületszerkezetek rendeltetést gátló szerkezeti állapotának megszüntetésre irányuló pályázat benyújtását. A Társasház megkeresése szerinti egyéb tartószerkezetek külön-külön felújítása indokolt esetben tartószerkezeti vélemény alapján megengedett (függőerkély, er</w:t>
      </w:r>
      <w:r w:rsidR="00361309">
        <w:rPr>
          <w:rFonts w:ascii="Times New Roman" w:hAnsi="Times New Roman"/>
          <w:bCs/>
          <w:sz w:val="24"/>
          <w:szCs w:val="24"/>
        </w:rPr>
        <w:t>esz, tetőszakasz felújítás stb.)</w:t>
      </w:r>
      <w:r w:rsidR="00FB323F" w:rsidRPr="0055445E">
        <w:rPr>
          <w:rFonts w:ascii="Times New Roman" w:hAnsi="Times New Roman"/>
          <w:bCs/>
          <w:sz w:val="24"/>
          <w:szCs w:val="24"/>
        </w:rPr>
        <w:t xml:space="preserve"> </w:t>
      </w:r>
      <w:r w:rsidR="0055445E" w:rsidRPr="0055445E">
        <w:rPr>
          <w:rFonts w:ascii="Times New Roman" w:hAnsi="Times New Roman"/>
          <w:bCs/>
          <w:sz w:val="24"/>
          <w:szCs w:val="24"/>
        </w:rPr>
        <w:t>a pályázati kiírás feltételei betartása mellett.</w:t>
      </w:r>
    </w:p>
    <w:p w:rsidR="0055445E" w:rsidRPr="0055445E" w:rsidRDefault="00FB323F" w:rsidP="0055445E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>Továbbá a 2027. évi pályázati kiírás során a felületarányos támogatás kidolgozása megfontolandó.</w:t>
      </w:r>
    </w:p>
    <w:p w:rsidR="00995D37" w:rsidRPr="0055445E" w:rsidRDefault="00FB323F" w:rsidP="0055445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 xml:space="preserve"> </w:t>
      </w:r>
    </w:p>
    <w:p w:rsidR="00995D37" w:rsidRPr="0055445E" w:rsidRDefault="00FB323F" w:rsidP="00995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bCs/>
          <w:sz w:val="24"/>
          <w:szCs w:val="24"/>
        </w:rPr>
        <w:t xml:space="preserve">A fentiek </w:t>
      </w:r>
      <w:r w:rsidR="00361309">
        <w:rPr>
          <w:rFonts w:ascii="Times New Roman" w:hAnsi="Times New Roman"/>
          <w:bCs/>
          <w:sz w:val="24"/>
          <w:szCs w:val="24"/>
        </w:rPr>
        <w:t>figyelembe</w:t>
      </w:r>
      <w:r w:rsidR="0055445E" w:rsidRPr="0055445E">
        <w:rPr>
          <w:rFonts w:ascii="Times New Roman" w:hAnsi="Times New Roman"/>
          <w:bCs/>
          <w:sz w:val="24"/>
          <w:szCs w:val="24"/>
        </w:rPr>
        <w:t>vételével a Társasház kérelmének elbírálására teszünk javaslatot, a</w:t>
      </w:r>
      <w:r w:rsidRPr="0055445E">
        <w:rPr>
          <w:rFonts w:ascii="Times New Roman" w:hAnsi="Times New Roman"/>
          <w:sz w:val="24"/>
          <w:szCs w:val="24"/>
        </w:rPr>
        <w:t xml:space="preserve"> Ke</w:t>
      </w:r>
      <w:r w:rsidR="0055445E" w:rsidRPr="0055445E">
        <w:rPr>
          <w:rFonts w:ascii="Times New Roman" w:hAnsi="Times New Roman"/>
          <w:sz w:val="24"/>
          <w:szCs w:val="24"/>
        </w:rPr>
        <w:t>rületfejlesztési és Főépítészi O</w:t>
      </w:r>
      <w:r w:rsidRPr="0055445E">
        <w:rPr>
          <w:rFonts w:ascii="Times New Roman" w:hAnsi="Times New Roman"/>
          <w:sz w:val="24"/>
          <w:szCs w:val="24"/>
        </w:rPr>
        <w:t xml:space="preserve">sztály szakmai állásfoglalása </w:t>
      </w:r>
      <w:r w:rsidR="0055445E" w:rsidRPr="0055445E">
        <w:rPr>
          <w:rFonts w:ascii="Times New Roman" w:hAnsi="Times New Roman"/>
          <w:sz w:val="24"/>
          <w:szCs w:val="24"/>
        </w:rPr>
        <w:t>alapján</w:t>
      </w:r>
      <w:r w:rsidRPr="0055445E">
        <w:rPr>
          <w:rFonts w:ascii="Times New Roman" w:hAnsi="Times New Roman"/>
          <w:sz w:val="24"/>
          <w:szCs w:val="24"/>
        </w:rPr>
        <w:t xml:space="preserve"> kérjük az alábbi határozati javaslat elfogadását.</w:t>
      </w:r>
    </w:p>
    <w:p w:rsidR="00995D37" w:rsidRPr="0055445E" w:rsidRDefault="00995D37" w:rsidP="00995D3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361309" w:rsidP="00995D3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</w:p>
    <w:p w:rsidR="00995D37" w:rsidRPr="0055445E" w:rsidRDefault="00995D37" w:rsidP="00995D3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5D37" w:rsidRPr="0055445E" w:rsidRDefault="00995D37" w:rsidP="00995D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995D37" w:rsidRPr="0055445E" w:rsidRDefault="00FB323F" w:rsidP="0055445E">
      <w:pPr>
        <w:suppressAutoHyphens/>
        <w:spacing w:after="0"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5544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</w:t>
      </w:r>
      <w:r w:rsidRPr="0055445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…</w:t>
      </w:r>
      <w:r w:rsidRPr="005544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/2026. (VI</w:t>
      </w:r>
      <w:r w:rsidR="005C7F46" w:rsidRPr="005544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II.31</w:t>
      </w:r>
      <w:r w:rsidRPr="005544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55445E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a </w:t>
      </w:r>
      <w:r w:rsidR="00361309">
        <w:rPr>
          <w:rFonts w:ascii="Times New Roman" w:hAnsi="Times New Roman"/>
          <w:b/>
          <w:bCs/>
          <w:sz w:val="24"/>
          <w:szCs w:val="24"/>
          <w:u w:val="single"/>
        </w:rPr>
        <w:t>Budapest VII. kerület, Rottenbiller utca 35. szám alatti</w:t>
      </w:r>
      <w:r w:rsidR="0055445E" w:rsidRPr="0055445E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 méltányossági kérelme </w:t>
      </w:r>
      <w:r w:rsidRPr="0055445E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tárgyában</w:t>
      </w:r>
    </w:p>
    <w:p w:rsidR="00995D37" w:rsidRPr="0055445E" w:rsidRDefault="00995D37" w:rsidP="00995D3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95D37" w:rsidRPr="0055445E" w:rsidRDefault="00FB323F" w:rsidP="00995D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Képviselő-testülete Pénzügyi és </w:t>
      </w:r>
      <w:r w:rsidRPr="0055445E">
        <w:rPr>
          <w:rFonts w:ascii="Times New Roman" w:hAnsi="Times New Roman"/>
          <w:color w:val="000000" w:themeColor="text1"/>
          <w:sz w:val="24"/>
          <w:szCs w:val="24"/>
          <w:lang w:val="x-none"/>
        </w:rPr>
        <w:t>Kerületfejlesztési Bizottsága úgy dönt, hogy</w:t>
      </w:r>
      <w:r w:rsidRPr="0055445E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55445E" w:rsidRPr="00361309" w:rsidRDefault="00FB323F" w:rsidP="00995D37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 xml:space="preserve">a társasházaknak nyújtható felújítási támogatásról szóló 7/2016. (II.18.) önkormányzati rendeletben biztosított jogkörében eljárva a 2026. évi társasház felújítási pályázati kiírásban foglaltak figyelembe vételével a </w:t>
      </w:r>
      <w:r w:rsidRPr="00361309">
        <w:rPr>
          <w:rFonts w:ascii="Times New Roman" w:hAnsi="Times New Roman"/>
          <w:bCs/>
          <w:sz w:val="24"/>
          <w:szCs w:val="24"/>
        </w:rPr>
        <w:t>Budapest VII. kerület, Rottenbiller utca 35. szám (</w:t>
      </w:r>
      <w:r w:rsidR="001D25B3" w:rsidRPr="00361309">
        <w:rPr>
          <w:rFonts w:ascii="Times New Roman" w:hAnsi="Times New Roman"/>
          <w:bCs/>
          <w:sz w:val="24"/>
          <w:szCs w:val="24"/>
        </w:rPr>
        <w:t>33</w:t>
      </w:r>
      <w:r w:rsidRPr="00361309">
        <w:rPr>
          <w:rFonts w:ascii="Times New Roman" w:hAnsi="Times New Roman"/>
          <w:bCs/>
          <w:sz w:val="24"/>
          <w:szCs w:val="24"/>
        </w:rPr>
        <w:t xml:space="preserve">415 </w:t>
      </w:r>
      <w:proofErr w:type="spellStart"/>
      <w:r w:rsidRPr="00361309">
        <w:rPr>
          <w:rFonts w:ascii="Times New Roman" w:hAnsi="Times New Roman"/>
          <w:bCs/>
          <w:sz w:val="24"/>
          <w:szCs w:val="24"/>
        </w:rPr>
        <w:t>hrsz</w:t>
      </w:r>
      <w:proofErr w:type="spellEnd"/>
      <w:r w:rsidRPr="00361309">
        <w:rPr>
          <w:rFonts w:ascii="Times New Roman" w:hAnsi="Times New Roman"/>
          <w:bCs/>
          <w:sz w:val="24"/>
          <w:szCs w:val="24"/>
        </w:rPr>
        <w:t>.) alatti</w:t>
      </w:r>
      <w:r w:rsidRPr="0055445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5445E">
        <w:rPr>
          <w:rFonts w:ascii="Times New Roman" w:hAnsi="Times New Roman"/>
          <w:bCs/>
          <w:sz w:val="24"/>
          <w:szCs w:val="24"/>
        </w:rPr>
        <w:t>Társasház közterületi homlokzatainak részleges felújítására irányuló méltányossági kérelmét elutasítja, a részleges felújítás tekintetében az egyedi el</w:t>
      </w:r>
      <w:r w:rsidR="00361309">
        <w:rPr>
          <w:rFonts w:ascii="Times New Roman" w:hAnsi="Times New Roman"/>
          <w:bCs/>
          <w:sz w:val="24"/>
          <w:szCs w:val="24"/>
        </w:rPr>
        <w:t>bírálás lehetőségét nem biztosítja</w:t>
      </w:r>
      <w:r w:rsidRPr="0055445E">
        <w:rPr>
          <w:rFonts w:ascii="Times New Roman" w:hAnsi="Times New Roman"/>
          <w:bCs/>
          <w:sz w:val="24"/>
          <w:szCs w:val="24"/>
        </w:rPr>
        <w:t>.</w:t>
      </w:r>
    </w:p>
    <w:p w:rsidR="00361309" w:rsidRPr="0055445E" w:rsidRDefault="00361309" w:rsidP="00361309">
      <w:pPr>
        <w:pStyle w:val="Listaszerbekezds"/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1309" w:rsidRPr="00361309" w:rsidRDefault="00361309" w:rsidP="00361309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felkéri a jegyző</w:t>
      </w:r>
      <w:r w:rsidR="00FB323F" w:rsidRPr="0055445E">
        <w:rPr>
          <w:rFonts w:ascii="Times New Roman" w:hAnsi="Times New Roman"/>
          <w:bCs/>
          <w:sz w:val="24"/>
          <w:szCs w:val="24"/>
        </w:rPr>
        <w:t xml:space="preserve">t, hogy </w:t>
      </w:r>
      <w:r>
        <w:rPr>
          <w:rFonts w:ascii="Times New Roman" w:hAnsi="Times New Roman"/>
          <w:bCs/>
          <w:sz w:val="24"/>
          <w:szCs w:val="24"/>
        </w:rPr>
        <w:t xml:space="preserve">gondoskodjon a Társasház felé </w:t>
      </w:r>
      <w:r w:rsidR="00A93601">
        <w:rPr>
          <w:rFonts w:ascii="Times New Roman" w:hAnsi="Times New Roman"/>
          <w:bCs/>
          <w:sz w:val="24"/>
          <w:szCs w:val="24"/>
        </w:rPr>
        <w:t>jelen határozat</w:t>
      </w:r>
      <w:r>
        <w:rPr>
          <w:rFonts w:ascii="Times New Roman" w:hAnsi="Times New Roman"/>
          <w:bCs/>
          <w:sz w:val="24"/>
          <w:szCs w:val="24"/>
        </w:rPr>
        <w:t xml:space="preserve"> kiértesítéséről</w:t>
      </w:r>
      <w:r w:rsidR="00FB323F" w:rsidRPr="0055445E">
        <w:rPr>
          <w:rFonts w:ascii="Times New Roman" w:hAnsi="Times New Roman"/>
          <w:bCs/>
          <w:sz w:val="24"/>
          <w:szCs w:val="24"/>
        </w:rPr>
        <w:t>.</w:t>
      </w:r>
    </w:p>
    <w:p w:rsidR="00361309" w:rsidRPr="00361309" w:rsidRDefault="00361309" w:rsidP="00361309">
      <w:pPr>
        <w:pStyle w:val="Listaszerbekezds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C5A9B" w:rsidRPr="00361309" w:rsidRDefault="00FB323F" w:rsidP="00361309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309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Felelős:</w:t>
      </w:r>
      <w:r w:rsidR="00361309">
        <w:rPr>
          <w:rFonts w:ascii="Times New Roman" w:hAnsi="Times New Roman"/>
          <w:b/>
          <w:bCs/>
          <w:sz w:val="24"/>
          <w:szCs w:val="24"/>
        </w:rPr>
        <w:tab/>
      </w:r>
      <w:r w:rsidRPr="00361309">
        <w:rPr>
          <w:rFonts w:ascii="Times New Roman" w:hAnsi="Times New Roman"/>
          <w:sz w:val="24"/>
          <w:szCs w:val="24"/>
        </w:rPr>
        <w:t>Niedermüller Péter polgármester</w:t>
      </w:r>
    </w:p>
    <w:p w:rsidR="001C5A9B" w:rsidRPr="0055445E" w:rsidRDefault="00FB323F" w:rsidP="001C5A9B">
      <w:pPr>
        <w:autoSpaceDE w:val="0"/>
        <w:autoSpaceDN w:val="0"/>
        <w:spacing w:after="0" w:line="240" w:lineRule="auto"/>
        <w:ind w:left="1418" w:hanging="1418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55445E">
        <w:rPr>
          <w:rFonts w:ascii="Times New Roman" w:hAnsi="Times New Roman"/>
          <w:b/>
          <w:bCs/>
          <w:sz w:val="24"/>
          <w:szCs w:val="24"/>
        </w:rPr>
        <w:tab/>
      </w:r>
      <w:r w:rsidRPr="0055445E">
        <w:rPr>
          <w:rFonts w:ascii="Times New Roman" w:hAnsi="Times New Roman"/>
          <w:sz w:val="24"/>
          <w:szCs w:val="24"/>
        </w:rPr>
        <w:t>1. pont tekintetében 2026. augusztus 31.</w:t>
      </w:r>
    </w:p>
    <w:p w:rsidR="001C5A9B" w:rsidRPr="0055445E" w:rsidRDefault="00FB323F" w:rsidP="001C5A9B">
      <w:pPr>
        <w:autoSpaceDE w:val="0"/>
        <w:autoSpaceDN w:val="0"/>
        <w:spacing w:after="0" w:line="240" w:lineRule="auto"/>
        <w:ind w:left="708" w:firstLine="708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 xml:space="preserve">2. pont </w:t>
      </w:r>
      <w:r w:rsidR="0055445E" w:rsidRPr="0055445E">
        <w:rPr>
          <w:rFonts w:ascii="Times New Roman" w:hAnsi="Times New Roman"/>
          <w:sz w:val="24"/>
          <w:szCs w:val="24"/>
        </w:rPr>
        <w:t>tekintetében 2026. szeptember 04</w:t>
      </w:r>
      <w:r w:rsidRPr="0055445E">
        <w:rPr>
          <w:rFonts w:ascii="Times New Roman" w:hAnsi="Times New Roman"/>
          <w:sz w:val="24"/>
          <w:szCs w:val="24"/>
        </w:rPr>
        <w:t>.</w:t>
      </w:r>
    </w:p>
    <w:p w:rsidR="0027128F" w:rsidRPr="0055445E" w:rsidRDefault="0027128F" w:rsidP="00995D3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445E" w:rsidRPr="0055445E" w:rsidRDefault="0055445E" w:rsidP="00995D3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>Budapest, 2026. augusztus 1</w:t>
      </w:r>
      <w:r w:rsidR="0055445E" w:rsidRPr="0055445E">
        <w:rPr>
          <w:rFonts w:ascii="Times New Roman" w:hAnsi="Times New Roman"/>
          <w:sz w:val="24"/>
          <w:szCs w:val="24"/>
        </w:rPr>
        <w:t>8</w:t>
      </w:r>
      <w:r w:rsidRPr="0055445E">
        <w:rPr>
          <w:rFonts w:ascii="Times New Roman" w:hAnsi="Times New Roman"/>
          <w:sz w:val="24"/>
          <w:szCs w:val="24"/>
        </w:rPr>
        <w:t>.</w:t>
      </w:r>
    </w:p>
    <w:p w:rsidR="00995D37" w:rsidRPr="0055445E" w:rsidRDefault="00995D37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ab/>
      </w:r>
      <w:r w:rsidRPr="0055445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483970763"/>
          <w:placeholder>
            <w:docPart w:val="C405EFCA02254A84BC2FFBFEC998AC79"/>
          </w:placeholder>
        </w:sdtPr>
        <w:sdtEndPr/>
        <w:sdtContent>
          <w:proofErr w:type="gramStart"/>
          <w:r w:rsidRPr="0055445E">
            <w:rPr>
              <w:rFonts w:ascii="Times New Roman" w:hAnsi="Times New Roman"/>
              <w:sz w:val="24"/>
            </w:rPr>
            <w:t>dr.</w:t>
          </w:r>
          <w:proofErr w:type="gramEnd"/>
          <w:r w:rsidRPr="0055445E">
            <w:rPr>
              <w:rFonts w:ascii="Times New Roman" w:hAnsi="Times New Roman"/>
              <w:sz w:val="24"/>
            </w:rPr>
            <w:t xml:space="preserve"> Jávori Péter</w:t>
          </w:r>
        </w:sdtContent>
      </w:sdt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firstLine="2340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674794562"/>
          <w:placeholder>
            <w:docPart w:val="C405EFCA02254A84BC2FFBFEC998AC79"/>
          </w:placeholder>
        </w:sdtPr>
        <w:sdtEndPr/>
        <w:sdtContent>
          <w:r w:rsidRPr="0055445E">
            <w:rPr>
              <w:rFonts w:ascii="Times New Roman" w:hAnsi="Times New Roman"/>
              <w:sz w:val="24"/>
            </w:rPr>
            <w:t>Városfejlesztési és Üzemeltetési Főosztály vezetője</w:t>
          </w:r>
        </w:sdtContent>
      </w:sdt>
    </w:p>
    <w:p w:rsidR="00995D37" w:rsidRPr="0055445E" w:rsidRDefault="00995D37" w:rsidP="00995D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995D37" w:rsidP="00995D3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5D37" w:rsidRPr="0055445E" w:rsidRDefault="00FB323F" w:rsidP="00995D3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5445E">
        <w:rPr>
          <w:rFonts w:ascii="Times New Roman" w:hAnsi="Times New Roman"/>
          <w:sz w:val="24"/>
          <w:szCs w:val="24"/>
          <w:u w:val="single"/>
        </w:rPr>
        <w:t>Az előterjesztés mellékletei:</w:t>
      </w:r>
    </w:p>
    <w:p w:rsidR="00187DE2" w:rsidRDefault="00FB323F" w:rsidP="00995D37">
      <w:pPr>
        <w:pStyle w:val="Listaszerbekezds"/>
        <w:numPr>
          <w:ilvl w:val="0"/>
          <w:numId w:val="22"/>
        </w:numPr>
        <w:ind w:left="360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 xml:space="preserve">melléklet </w:t>
      </w:r>
      <w:r w:rsidR="00140FC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kérelem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31546C" w:rsidRPr="00140FCA" w:rsidRDefault="00FB323F" w:rsidP="00140FCA">
      <w:pPr>
        <w:pStyle w:val="Listaszerbekezds"/>
        <w:numPr>
          <w:ilvl w:val="0"/>
          <w:numId w:val="22"/>
        </w:numPr>
        <w:ind w:left="360"/>
        <w:rPr>
          <w:rFonts w:ascii="Times New Roman" w:hAnsi="Times New Roman"/>
          <w:sz w:val="24"/>
          <w:szCs w:val="24"/>
        </w:rPr>
      </w:pPr>
      <w:r w:rsidRPr="0055445E">
        <w:rPr>
          <w:rFonts w:ascii="Times New Roman" w:hAnsi="Times New Roman"/>
          <w:sz w:val="24"/>
          <w:szCs w:val="24"/>
        </w:rPr>
        <w:t xml:space="preserve">melléklet </w:t>
      </w:r>
      <w:r w:rsidR="001D25B3" w:rsidRPr="0055445E">
        <w:rPr>
          <w:rFonts w:ascii="Times New Roman" w:hAnsi="Times New Roman"/>
          <w:sz w:val="24"/>
          <w:szCs w:val="24"/>
        </w:rPr>
        <w:t>-</w:t>
      </w:r>
      <w:r w:rsidRPr="0055445E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="00187DE2" w:rsidRPr="0055445E">
        <w:rPr>
          <w:rFonts w:ascii="Times New Roman" w:hAnsi="Times New Roman"/>
          <w:sz w:val="24"/>
          <w:szCs w:val="24"/>
        </w:rPr>
        <w:t>2026. évi Pályázati kiírás</w:t>
      </w:r>
      <w:bookmarkEnd w:id="4"/>
      <w:bookmarkEnd w:id="5"/>
      <w:bookmarkEnd w:id="6"/>
    </w:p>
    <w:p w:rsidR="001864E4" w:rsidRPr="00B8454E" w:rsidRDefault="001864E4" w:rsidP="00140F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240" w:rsidRDefault="00750240">
      <w:pPr>
        <w:spacing w:after="0" w:line="240" w:lineRule="auto"/>
      </w:pPr>
      <w:r>
        <w:separator/>
      </w:r>
    </w:p>
  </w:endnote>
  <w:endnote w:type="continuationSeparator" w:id="0">
    <w:p w:rsidR="00750240" w:rsidRDefault="00750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FB323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B0E51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240" w:rsidRDefault="00750240">
      <w:pPr>
        <w:spacing w:after="0" w:line="240" w:lineRule="auto"/>
      </w:pPr>
      <w:r>
        <w:separator/>
      </w:r>
    </w:p>
  </w:footnote>
  <w:footnote w:type="continuationSeparator" w:id="0">
    <w:p w:rsidR="00750240" w:rsidRDefault="00750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DAC4B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822DC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AABA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B749B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4A95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025E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0C9B2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D48C1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FE77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81ADE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68AED2" w:tentative="1">
      <w:start w:val="1"/>
      <w:numFmt w:val="lowerLetter"/>
      <w:lvlText w:val="%2."/>
      <w:lvlJc w:val="left"/>
      <w:pPr>
        <w:ind w:left="1440" w:hanging="360"/>
      </w:pPr>
    </w:lvl>
    <w:lvl w:ilvl="2" w:tplc="53322964" w:tentative="1">
      <w:start w:val="1"/>
      <w:numFmt w:val="lowerRoman"/>
      <w:lvlText w:val="%3."/>
      <w:lvlJc w:val="right"/>
      <w:pPr>
        <w:ind w:left="2160" w:hanging="180"/>
      </w:pPr>
    </w:lvl>
    <w:lvl w:ilvl="3" w:tplc="25EAE4E4" w:tentative="1">
      <w:start w:val="1"/>
      <w:numFmt w:val="decimal"/>
      <w:lvlText w:val="%4."/>
      <w:lvlJc w:val="left"/>
      <w:pPr>
        <w:ind w:left="2880" w:hanging="360"/>
      </w:pPr>
    </w:lvl>
    <w:lvl w:ilvl="4" w:tplc="A6DAAD7C" w:tentative="1">
      <w:start w:val="1"/>
      <w:numFmt w:val="lowerLetter"/>
      <w:lvlText w:val="%5."/>
      <w:lvlJc w:val="left"/>
      <w:pPr>
        <w:ind w:left="3600" w:hanging="360"/>
      </w:pPr>
    </w:lvl>
    <w:lvl w:ilvl="5" w:tplc="EBF4836C" w:tentative="1">
      <w:start w:val="1"/>
      <w:numFmt w:val="lowerRoman"/>
      <w:lvlText w:val="%6."/>
      <w:lvlJc w:val="right"/>
      <w:pPr>
        <w:ind w:left="4320" w:hanging="180"/>
      </w:pPr>
    </w:lvl>
    <w:lvl w:ilvl="6" w:tplc="49A0EC0A" w:tentative="1">
      <w:start w:val="1"/>
      <w:numFmt w:val="decimal"/>
      <w:lvlText w:val="%7."/>
      <w:lvlJc w:val="left"/>
      <w:pPr>
        <w:ind w:left="5040" w:hanging="360"/>
      </w:pPr>
    </w:lvl>
    <w:lvl w:ilvl="7" w:tplc="00480F74" w:tentative="1">
      <w:start w:val="1"/>
      <w:numFmt w:val="lowerLetter"/>
      <w:lvlText w:val="%8."/>
      <w:lvlJc w:val="left"/>
      <w:pPr>
        <w:ind w:left="5760" w:hanging="360"/>
      </w:pPr>
    </w:lvl>
    <w:lvl w:ilvl="8" w:tplc="1F3E1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D263A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FE3D08" w:tentative="1">
      <w:start w:val="1"/>
      <w:numFmt w:val="lowerLetter"/>
      <w:lvlText w:val="%2."/>
      <w:lvlJc w:val="left"/>
      <w:pPr>
        <w:ind w:left="1800" w:hanging="360"/>
      </w:pPr>
    </w:lvl>
    <w:lvl w:ilvl="2" w:tplc="DC925A8A" w:tentative="1">
      <w:start w:val="1"/>
      <w:numFmt w:val="lowerRoman"/>
      <w:lvlText w:val="%3."/>
      <w:lvlJc w:val="right"/>
      <w:pPr>
        <w:ind w:left="2520" w:hanging="180"/>
      </w:pPr>
    </w:lvl>
    <w:lvl w:ilvl="3" w:tplc="B2CE0C7C" w:tentative="1">
      <w:start w:val="1"/>
      <w:numFmt w:val="decimal"/>
      <w:lvlText w:val="%4."/>
      <w:lvlJc w:val="left"/>
      <w:pPr>
        <w:ind w:left="3240" w:hanging="360"/>
      </w:pPr>
    </w:lvl>
    <w:lvl w:ilvl="4" w:tplc="32EC0A0C" w:tentative="1">
      <w:start w:val="1"/>
      <w:numFmt w:val="lowerLetter"/>
      <w:lvlText w:val="%5."/>
      <w:lvlJc w:val="left"/>
      <w:pPr>
        <w:ind w:left="3960" w:hanging="360"/>
      </w:pPr>
    </w:lvl>
    <w:lvl w:ilvl="5" w:tplc="E3A02C24" w:tentative="1">
      <w:start w:val="1"/>
      <w:numFmt w:val="lowerRoman"/>
      <w:lvlText w:val="%6."/>
      <w:lvlJc w:val="right"/>
      <w:pPr>
        <w:ind w:left="4680" w:hanging="180"/>
      </w:pPr>
    </w:lvl>
    <w:lvl w:ilvl="6" w:tplc="CCEE6986" w:tentative="1">
      <w:start w:val="1"/>
      <w:numFmt w:val="decimal"/>
      <w:lvlText w:val="%7."/>
      <w:lvlJc w:val="left"/>
      <w:pPr>
        <w:ind w:left="5400" w:hanging="360"/>
      </w:pPr>
    </w:lvl>
    <w:lvl w:ilvl="7" w:tplc="AE3813B2" w:tentative="1">
      <w:start w:val="1"/>
      <w:numFmt w:val="lowerLetter"/>
      <w:lvlText w:val="%8."/>
      <w:lvlJc w:val="left"/>
      <w:pPr>
        <w:ind w:left="6120" w:hanging="360"/>
      </w:pPr>
    </w:lvl>
    <w:lvl w:ilvl="8" w:tplc="D8C0FCA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4161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509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8E4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C1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0C1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1AD1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C47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270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4EFA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FA215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5653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0C99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41C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E2F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FE0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1078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CFA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EA23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38E689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310549C" w:tentative="1">
      <w:start w:val="1"/>
      <w:numFmt w:val="lowerLetter"/>
      <w:lvlText w:val="%2."/>
      <w:lvlJc w:val="left"/>
      <w:pPr>
        <w:ind w:left="1146" w:hanging="360"/>
      </w:pPr>
    </w:lvl>
    <w:lvl w:ilvl="2" w:tplc="412ECD08" w:tentative="1">
      <w:start w:val="1"/>
      <w:numFmt w:val="lowerRoman"/>
      <w:lvlText w:val="%3."/>
      <w:lvlJc w:val="right"/>
      <w:pPr>
        <w:ind w:left="1866" w:hanging="180"/>
      </w:pPr>
    </w:lvl>
    <w:lvl w:ilvl="3" w:tplc="4CD4F96C" w:tentative="1">
      <w:start w:val="1"/>
      <w:numFmt w:val="decimal"/>
      <w:lvlText w:val="%4."/>
      <w:lvlJc w:val="left"/>
      <w:pPr>
        <w:ind w:left="2586" w:hanging="360"/>
      </w:pPr>
    </w:lvl>
    <w:lvl w:ilvl="4" w:tplc="699860EC" w:tentative="1">
      <w:start w:val="1"/>
      <w:numFmt w:val="lowerLetter"/>
      <w:lvlText w:val="%5."/>
      <w:lvlJc w:val="left"/>
      <w:pPr>
        <w:ind w:left="3306" w:hanging="360"/>
      </w:pPr>
    </w:lvl>
    <w:lvl w:ilvl="5" w:tplc="DD9AE622" w:tentative="1">
      <w:start w:val="1"/>
      <w:numFmt w:val="lowerRoman"/>
      <w:lvlText w:val="%6."/>
      <w:lvlJc w:val="right"/>
      <w:pPr>
        <w:ind w:left="4026" w:hanging="180"/>
      </w:pPr>
    </w:lvl>
    <w:lvl w:ilvl="6" w:tplc="3064DD16" w:tentative="1">
      <w:start w:val="1"/>
      <w:numFmt w:val="decimal"/>
      <w:lvlText w:val="%7."/>
      <w:lvlJc w:val="left"/>
      <w:pPr>
        <w:ind w:left="4746" w:hanging="360"/>
      </w:pPr>
    </w:lvl>
    <w:lvl w:ilvl="7" w:tplc="4D80A322" w:tentative="1">
      <w:start w:val="1"/>
      <w:numFmt w:val="lowerLetter"/>
      <w:lvlText w:val="%8."/>
      <w:lvlJc w:val="left"/>
      <w:pPr>
        <w:ind w:left="5466" w:hanging="360"/>
      </w:pPr>
    </w:lvl>
    <w:lvl w:ilvl="8" w:tplc="EDD0E69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6ED105F"/>
    <w:multiLevelType w:val="hybridMultilevel"/>
    <w:tmpl w:val="891A351A"/>
    <w:lvl w:ilvl="0" w:tplc="4E3A91C0">
      <w:start w:val="1"/>
      <w:numFmt w:val="decimal"/>
      <w:lvlText w:val="%1."/>
      <w:lvlJc w:val="left"/>
      <w:pPr>
        <w:ind w:left="1496" w:hanging="360"/>
      </w:pPr>
      <w:rPr>
        <w:rFonts w:ascii="Times New Roman" w:hAnsi="Times New Roman" w:cs="Times New Roman" w:hint="default"/>
      </w:rPr>
    </w:lvl>
    <w:lvl w:ilvl="1" w:tplc="0B483A94" w:tentative="1">
      <w:start w:val="1"/>
      <w:numFmt w:val="lowerLetter"/>
      <w:lvlText w:val="%2."/>
      <w:lvlJc w:val="left"/>
      <w:pPr>
        <w:ind w:left="2008" w:hanging="360"/>
      </w:pPr>
    </w:lvl>
    <w:lvl w:ilvl="2" w:tplc="C95C5168" w:tentative="1">
      <w:start w:val="1"/>
      <w:numFmt w:val="lowerRoman"/>
      <w:lvlText w:val="%3."/>
      <w:lvlJc w:val="right"/>
      <w:pPr>
        <w:ind w:left="2728" w:hanging="180"/>
      </w:pPr>
    </w:lvl>
    <w:lvl w:ilvl="3" w:tplc="62CC9414" w:tentative="1">
      <w:start w:val="1"/>
      <w:numFmt w:val="decimal"/>
      <w:lvlText w:val="%4."/>
      <w:lvlJc w:val="left"/>
      <w:pPr>
        <w:ind w:left="3448" w:hanging="360"/>
      </w:pPr>
    </w:lvl>
    <w:lvl w:ilvl="4" w:tplc="2B52556E" w:tentative="1">
      <w:start w:val="1"/>
      <w:numFmt w:val="lowerLetter"/>
      <w:lvlText w:val="%5."/>
      <w:lvlJc w:val="left"/>
      <w:pPr>
        <w:ind w:left="4168" w:hanging="360"/>
      </w:pPr>
    </w:lvl>
    <w:lvl w:ilvl="5" w:tplc="F2B6C902" w:tentative="1">
      <w:start w:val="1"/>
      <w:numFmt w:val="lowerRoman"/>
      <w:lvlText w:val="%6."/>
      <w:lvlJc w:val="right"/>
      <w:pPr>
        <w:ind w:left="4888" w:hanging="180"/>
      </w:pPr>
    </w:lvl>
    <w:lvl w:ilvl="6" w:tplc="06C87380" w:tentative="1">
      <w:start w:val="1"/>
      <w:numFmt w:val="decimal"/>
      <w:lvlText w:val="%7."/>
      <w:lvlJc w:val="left"/>
      <w:pPr>
        <w:ind w:left="5608" w:hanging="360"/>
      </w:pPr>
    </w:lvl>
    <w:lvl w:ilvl="7" w:tplc="72BE40A4" w:tentative="1">
      <w:start w:val="1"/>
      <w:numFmt w:val="lowerLetter"/>
      <w:lvlText w:val="%8."/>
      <w:lvlJc w:val="left"/>
      <w:pPr>
        <w:ind w:left="6328" w:hanging="360"/>
      </w:pPr>
    </w:lvl>
    <w:lvl w:ilvl="8" w:tplc="47DC32EC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38E84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0E41CC" w:tentative="1">
      <w:start w:val="1"/>
      <w:numFmt w:val="lowerLetter"/>
      <w:lvlText w:val="%2."/>
      <w:lvlJc w:val="left"/>
      <w:pPr>
        <w:ind w:left="1440" w:hanging="360"/>
      </w:pPr>
    </w:lvl>
    <w:lvl w:ilvl="2" w:tplc="8FBA3B40" w:tentative="1">
      <w:start w:val="1"/>
      <w:numFmt w:val="lowerRoman"/>
      <w:lvlText w:val="%3."/>
      <w:lvlJc w:val="right"/>
      <w:pPr>
        <w:ind w:left="2160" w:hanging="180"/>
      </w:pPr>
    </w:lvl>
    <w:lvl w:ilvl="3" w:tplc="87CC38A0" w:tentative="1">
      <w:start w:val="1"/>
      <w:numFmt w:val="decimal"/>
      <w:lvlText w:val="%4."/>
      <w:lvlJc w:val="left"/>
      <w:pPr>
        <w:ind w:left="2880" w:hanging="360"/>
      </w:pPr>
    </w:lvl>
    <w:lvl w:ilvl="4" w:tplc="B018FDC8" w:tentative="1">
      <w:start w:val="1"/>
      <w:numFmt w:val="lowerLetter"/>
      <w:lvlText w:val="%5."/>
      <w:lvlJc w:val="left"/>
      <w:pPr>
        <w:ind w:left="3600" w:hanging="360"/>
      </w:pPr>
    </w:lvl>
    <w:lvl w:ilvl="5" w:tplc="7CD2E40C" w:tentative="1">
      <w:start w:val="1"/>
      <w:numFmt w:val="lowerRoman"/>
      <w:lvlText w:val="%6."/>
      <w:lvlJc w:val="right"/>
      <w:pPr>
        <w:ind w:left="4320" w:hanging="180"/>
      </w:pPr>
    </w:lvl>
    <w:lvl w:ilvl="6" w:tplc="62887AC2" w:tentative="1">
      <w:start w:val="1"/>
      <w:numFmt w:val="decimal"/>
      <w:lvlText w:val="%7."/>
      <w:lvlJc w:val="left"/>
      <w:pPr>
        <w:ind w:left="5040" w:hanging="360"/>
      </w:pPr>
    </w:lvl>
    <w:lvl w:ilvl="7" w:tplc="D1DA3C90" w:tentative="1">
      <w:start w:val="1"/>
      <w:numFmt w:val="lowerLetter"/>
      <w:lvlText w:val="%8."/>
      <w:lvlJc w:val="left"/>
      <w:pPr>
        <w:ind w:left="5760" w:hanging="360"/>
      </w:pPr>
    </w:lvl>
    <w:lvl w:ilvl="8" w:tplc="B088DA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5A607DA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F7ADA02">
      <w:start w:val="1"/>
      <w:numFmt w:val="lowerLetter"/>
      <w:lvlText w:val="%2."/>
      <w:lvlJc w:val="left"/>
      <w:pPr>
        <w:ind w:left="1365" w:hanging="360"/>
      </w:pPr>
    </w:lvl>
    <w:lvl w:ilvl="2" w:tplc="4260D59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0F2D836" w:tentative="1">
      <w:start w:val="1"/>
      <w:numFmt w:val="decimal"/>
      <w:lvlText w:val="%4."/>
      <w:lvlJc w:val="left"/>
      <w:pPr>
        <w:ind w:left="2805" w:hanging="360"/>
      </w:pPr>
    </w:lvl>
    <w:lvl w:ilvl="4" w:tplc="362A40B2" w:tentative="1">
      <w:start w:val="1"/>
      <w:numFmt w:val="lowerLetter"/>
      <w:lvlText w:val="%5."/>
      <w:lvlJc w:val="left"/>
      <w:pPr>
        <w:ind w:left="3525" w:hanging="360"/>
      </w:pPr>
    </w:lvl>
    <w:lvl w:ilvl="5" w:tplc="81BA4B3E" w:tentative="1">
      <w:start w:val="1"/>
      <w:numFmt w:val="lowerRoman"/>
      <w:lvlText w:val="%6."/>
      <w:lvlJc w:val="right"/>
      <w:pPr>
        <w:ind w:left="4245" w:hanging="180"/>
      </w:pPr>
    </w:lvl>
    <w:lvl w:ilvl="6" w:tplc="213A355C" w:tentative="1">
      <w:start w:val="1"/>
      <w:numFmt w:val="decimal"/>
      <w:lvlText w:val="%7."/>
      <w:lvlJc w:val="left"/>
      <w:pPr>
        <w:ind w:left="4965" w:hanging="360"/>
      </w:pPr>
    </w:lvl>
    <w:lvl w:ilvl="7" w:tplc="7E0CFD0A" w:tentative="1">
      <w:start w:val="1"/>
      <w:numFmt w:val="lowerLetter"/>
      <w:lvlText w:val="%8."/>
      <w:lvlJc w:val="left"/>
      <w:pPr>
        <w:ind w:left="5685" w:hanging="360"/>
      </w:pPr>
    </w:lvl>
    <w:lvl w:ilvl="8" w:tplc="2C0AC3C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62E1DB2"/>
    <w:multiLevelType w:val="hybridMultilevel"/>
    <w:tmpl w:val="462C7B56"/>
    <w:lvl w:ilvl="0" w:tplc="FDD8EF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DE6426" w:tentative="1">
      <w:start w:val="1"/>
      <w:numFmt w:val="lowerLetter"/>
      <w:lvlText w:val="%2."/>
      <w:lvlJc w:val="left"/>
      <w:pPr>
        <w:ind w:left="1440" w:hanging="360"/>
      </w:pPr>
    </w:lvl>
    <w:lvl w:ilvl="2" w:tplc="9EF82542" w:tentative="1">
      <w:start w:val="1"/>
      <w:numFmt w:val="lowerRoman"/>
      <w:lvlText w:val="%3."/>
      <w:lvlJc w:val="right"/>
      <w:pPr>
        <w:ind w:left="2160" w:hanging="180"/>
      </w:pPr>
    </w:lvl>
    <w:lvl w:ilvl="3" w:tplc="AFCCD7EE" w:tentative="1">
      <w:start w:val="1"/>
      <w:numFmt w:val="decimal"/>
      <w:lvlText w:val="%4."/>
      <w:lvlJc w:val="left"/>
      <w:pPr>
        <w:ind w:left="2880" w:hanging="360"/>
      </w:pPr>
    </w:lvl>
    <w:lvl w:ilvl="4" w:tplc="489A9F5A" w:tentative="1">
      <w:start w:val="1"/>
      <w:numFmt w:val="lowerLetter"/>
      <w:lvlText w:val="%5."/>
      <w:lvlJc w:val="left"/>
      <w:pPr>
        <w:ind w:left="3600" w:hanging="360"/>
      </w:pPr>
    </w:lvl>
    <w:lvl w:ilvl="5" w:tplc="A9EA1704" w:tentative="1">
      <w:start w:val="1"/>
      <w:numFmt w:val="lowerRoman"/>
      <w:lvlText w:val="%6."/>
      <w:lvlJc w:val="right"/>
      <w:pPr>
        <w:ind w:left="4320" w:hanging="180"/>
      </w:pPr>
    </w:lvl>
    <w:lvl w:ilvl="6" w:tplc="61A681B4" w:tentative="1">
      <w:start w:val="1"/>
      <w:numFmt w:val="decimal"/>
      <w:lvlText w:val="%7."/>
      <w:lvlJc w:val="left"/>
      <w:pPr>
        <w:ind w:left="5040" w:hanging="360"/>
      </w:pPr>
    </w:lvl>
    <w:lvl w:ilvl="7" w:tplc="6AA6D1AA" w:tentative="1">
      <w:start w:val="1"/>
      <w:numFmt w:val="lowerLetter"/>
      <w:lvlText w:val="%8."/>
      <w:lvlJc w:val="left"/>
      <w:pPr>
        <w:ind w:left="5760" w:hanging="360"/>
      </w:pPr>
    </w:lvl>
    <w:lvl w:ilvl="8" w:tplc="236EB6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53A442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E5E3B4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EAB4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A0C2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F445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666F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AAAD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AD606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660A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7C728E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881B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5698A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5A65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86264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4E70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54209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50D0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C8C9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DD96584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AA0BB2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3846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566C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FA4A1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DF69E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7A2F96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B47D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166FB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DD942C48">
      <w:start w:val="1"/>
      <w:numFmt w:val="upperLetter"/>
      <w:lvlText w:val="%1."/>
      <w:lvlJc w:val="left"/>
      <w:pPr>
        <w:ind w:left="720" w:hanging="360"/>
      </w:pPr>
    </w:lvl>
    <w:lvl w:ilvl="1" w:tplc="40E01F68" w:tentative="1">
      <w:start w:val="1"/>
      <w:numFmt w:val="lowerLetter"/>
      <w:lvlText w:val="%2."/>
      <w:lvlJc w:val="left"/>
      <w:pPr>
        <w:ind w:left="1440" w:hanging="360"/>
      </w:pPr>
    </w:lvl>
    <w:lvl w:ilvl="2" w:tplc="4156D36E" w:tentative="1">
      <w:start w:val="1"/>
      <w:numFmt w:val="lowerRoman"/>
      <w:lvlText w:val="%3."/>
      <w:lvlJc w:val="right"/>
      <w:pPr>
        <w:ind w:left="2160" w:hanging="180"/>
      </w:pPr>
    </w:lvl>
    <w:lvl w:ilvl="3" w:tplc="B77A44DC" w:tentative="1">
      <w:start w:val="1"/>
      <w:numFmt w:val="decimal"/>
      <w:lvlText w:val="%4."/>
      <w:lvlJc w:val="left"/>
      <w:pPr>
        <w:ind w:left="2880" w:hanging="360"/>
      </w:pPr>
    </w:lvl>
    <w:lvl w:ilvl="4" w:tplc="1C843A42" w:tentative="1">
      <w:start w:val="1"/>
      <w:numFmt w:val="lowerLetter"/>
      <w:lvlText w:val="%5."/>
      <w:lvlJc w:val="left"/>
      <w:pPr>
        <w:ind w:left="3600" w:hanging="360"/>
      </w:pPr>
    </w:lvl>
    <w:lvl w:ilvl="5" w:tplc="76982F7E" w:tentative="1">
      <w:start w:val="1"/>
      <w:numFmt w:val="lowerRoman"/>
      <w:lvlText w:val="%6."/>
      <w:lvlJc w:val="right"/>
      <w:pPr>
        <w:ind w:left="4320" w:hanging="180"/>
      </w:pPr>
    </w:lvl>
    <w:lvl w:ilvl="6" w:tplc="85163980" w:tentative="1">
      <w:start w:val="1"/>
      <w:numFmt w:val="decimal"/>
      <w:lvlText w:val="%7."/>
      <w:lvlJc w:val="left"/>
      <w:pPr>
        <w:ind w:left="5040" w:hanging="360"/>
      </w:pPr>
    </w:lvl>
    <w:lvl w:ilvl="7" w:tplc="65A4C212" w:tentative="1">
      <w:start w:val="1"/>
      <w:numFmt w:val="lowerLetter"/>
      <w:lvlText w:val="%8."/>
      <w:lvlJc w:val="left"/>
      <w:pPr>
        <w:ind w:left="5760" w:hanging="360"/>
      </w:pPr>
    </w:lvl>
    <w:lvl w:ilvl="8" w:tplc="CD9C6A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C1DC89A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DA8024A" w:tentative="1">
      <w:start w:val="1"/>
      <w:numFmt w:val="lowerLetter"/>
      <w:lvlText w:val="%2."/>
      <w:lvlJc w:val="left"/>
      <w:pPr>
        <w:ind w:left="1800" w:hanging="360"/>
      </w:pPr>
    </w:lvl>
    <w:lvl w:ilvl="2" w:tplc="4D8C7F08" w:tentative="1">
      <w:start w:val="1"/>
      <w:numFmt w:val="lowerRoman"/>
      <w:lvlText w:val="%3."/>
      <w:lvlJc w:val="right"/>
      <w:pPr>
        <w:ind w:left="2520" w:hanging="180"/>
      </w:pPr>
    </w:lvl>
    <w:lvl w:ilvl="3" w:tplc="B316D8EC" w:tentative="1">
      <w:start w:val="1"/>
      <w:numFmt w:val="decimal"/>
      <w:lvlText w:val="%4."/>
      <w:lvlJc w:val="left"/>
      <w:pPr>
        <w:ind w:left="3240" w:hanging="360"/>
      </w:pPr>
    </w:lvl>
    <w:lvl w:ilvl="4" w:tplc="7B281E34" w:tentative="1">
      <w:start w:val="1"/>
      <w:numFmt w:val="lowerLetter"/>
      <w:lvlText w:val="%5."/>
      <w:lvlJc w:val="left"/>
      <w:pPr>
        <w:ind w:left="3960" w:hanging="360"/>
      </w:pPr>
    </w:lvl>
    <w:lvl w:ilvl="5" w:tplc="14205D8E" w:tentative="1">
      <w:start w:val="1"/>
      <w:numFmt w:val="lowerRoman"/>
      <w:lvlText w:val="%6."/>
      <w:lvlJc w:val="right"/>
      <w:pPr>
        <w:ind w:left="4680" w:hanging="180"/>
      </w:pPr>
    </w:lvl>
    <w:lvl w:ilvl="6" w:tplc="9D2287F8" w:tentative="1">
      <w:start w:val="1"/>
      <w:numFmt w:val="decimal"/>
      <w:lvlText w:val="%7."/>
      <w:lvlJc w:val="left"/>
      <w:pPr>
        <w:ind w:left="5400" w:hanging="360"/>
      </w:pPr>
    </w:lvl>
    <w:lvl w:ilvl="7" w:tplc="CBB8D576" w:tentative="1">
      <w:start w:val="1"/>
      <w:numFmt w:val="lowerLetter"/>
      <w:lvlText w:val="%8."/>
      <w:lvlJc w:val="left"/>
      <w:pPr>
        <w:ind w:left="6120" w:hanging="360"/>
      </w:pPr>
    </w:lvl>
    <w:lvl w:ilvl="8" w:tplc="D1BC93E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ED2D5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FB4C7CA" w:tentative="1">
      <w:start w:val="1"/>
      <w:numFmt w:val="lowerLetter"/>
      <w:lvlText w:val="%2."/>
      <w:lvlJc w:val="left"/>
      <w:pPr>
        <w:ind w:left="1440" w:hanging="360"/>
      </w:pPr>
    </w:lvl>
    <w:lvl w:ilvl="2" w:tplc="43FC6676" w:tentative="1">
      <w:start w:val="1"/>
      <w:numFmt w:val="lowerRoman"/>
      <w:lvlText w:val="%3."/>
      <w:lvlJc w:val="right"/>
      <w:pPr>
        <w:ind w:left="2160" w:hanging="180"/>
      </w:pPr>
    </w:lvl>
    <w:lvl w:ilvl="3" w:tplc="47FE6F10" w:tentative="1">
      <w:start w:val="1"/>
      <w:numFmt w:val="decimal"/>
      <w:lvlText w:val="%4."/>
      <w:lvlJc w:val="left"/>
      <w:pPr>
        <w:ind w:left="2880" w:hanging="360"/>
      </w:pPr>
    </w:lvl>
    <w:lvl w:ilvl="4" w:tplc="1EBA2DA6" w:tentative="1">
      <w:start w:val="1"/>
      <w:numFmt w:val="lowerLetter"/>
      <w:lvlText w:val="%5."/>
      <w:lvlJc w:val="left"/>
      <w:pPr>
        <w:ind w:left="3600" w:hanging="360"/>
      </w:pPr>
    </w:lvl>
    <w:lvl w:ilvl="5" w:tplc="844A89F0" w:tentative="1">
      <w:start w:val="1"/>
      <w:numFmt w:val="lowerRoman"/>
      <w:lvlText w:val="%6."/>
      <w:lvlJc w:val="right"/>
      <w:pPr>
        <w:ind w:left="4320" w:hanging="180"/>
      </w:pPr>
    </w:lvl>
    <w:lvl w:ilvl="6" w:tplc="3FDE72B8" w:tentative="1">
      <w:start w:val="1"/>
      <w:numFmt w:val="decimal"/>
      <w:lvlText w:val="%7."/>
      <w:lvlJc w:val="left"/>
      <w:pPr>
        <w:ind w:left="5040" w:hanging="360"/>
      </w:pPr>
    </w:lvl>
    <w:lvl w:ilvl="7" w:tplc="9D02E476" w:tentative="1">
      <w:start w:val="1"/>
      <w:numFmt w:val="lowerLetter"/>
      <w:lvlText w:val="%8."/>
      <w:lvlJc w:val="left"/>
      <w:pPr>
        <w:ind w:left="5760" w:hanging="360"/>
      </w:pPr>
    </w:lvl>
    <w:lvl w:ilvl="8" w:tplc="36221C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13023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859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0EE1EB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C4A6C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8D66F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7804A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118E7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6A2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0DA5F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C7A82F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9855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4CD0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8853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20AD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7E41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AA88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BE44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2ECE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BE485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1C791C" w:tentative="1">
      <w:start w:val="1"/>
      <w:numFmt w:val="lowerLetter"/>
      <w:lvlText w:val="%2."/>
      <w:lvlJc w:val="left"/>
      <w:pPr>
        <w:ind w:left="1440" w:hanging="360"/>
      </w:pPr>
    </w:lvl>
    <w:lvl w:ilvl="2" w:tplc="A0823B80" w:tentative="1">
      <w:start w:val="1"/>
      <w:numFmt w:val="lowerRoman"/>
      <w:lvlText w:val="%3."/>
      <w:lvlJc w:val="right"/>
      <w:pPr>
        <w:ind w:left="2160" w:hanging="180"/>
      </w:pPr>
    </w:lvl>
    <w:lvl w:ilvl="3" w:tplc="11A44872" w:tentative="1">
      <w:start w:val="1"/>
      <w:numFmt w:val="decimal"/>
      <w:lvlText w:val="%4."/>
      <w:lvlJc w:val="left"/>
      <w:pPr>
        <w:ind w:left="2880" w:hanging="360"/>
      </w:pPr>
    </w:lvl>
    <w:lvl w:ilvl="4" w:tplc="B824F3D4" w:tentative="1">
      <w:start w:val="1"/>
      <w:numFmt w:val="lowerLetter"/>
      <w:lvlText w:val="%5."/>
      <w:lvlJc w:val="left"/>
      <w:pPr>
        <w:ind w:left="3600" w:hanging="360"/>
      </w:pPr>
    </w:lvl>
    <w:lvl w:ilvl="5" w:tplc="BB02E8FE" w:tentative="1">
      <w:start w:val="1"/>
      <w:numFmt w:val="lowerRoman"/>
      <w:lvlText w:val="%6."/>
      <w:lvlJc w:val="right"/>
      <w:pPr>
        <w:ind w:left="4320" w:hanging="180"/>
      </w:pPr>
    </w:lvl>
    <w:lvl w:ilvl="6" w:tplc="0B7E38C2" w:tentative="1">
      <w:start w:val="1"/>
      <w:numFmt w:val="decimal"/>
      <w:lvlText w:val="%7."/>
      <w:lvlJc w:val="left"/>
      <w:pPr>
        <w:ind w:left="5040" w:hanging="360"/>
      </w:pPr>
    </w:lvl>
    <w:lvl w:ilvl="7" w:tplc="E66EAB72" w:tentative="1">
      <w:start w:val="1"/>
      <w:numFmt w:val="lowerLetter"/>
      <w:lvlText w:val="%8."/>
      <w:lvlJc w:val="left"/>
      <w:pPr>
        <w:ind w:left="5760" w:hanging="360"/>
      </w:pPr>
    </w:lvl>
    <w:lvl w:ilvl="8" w:tplc="A01023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5A4C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0FCA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10A"/>
    <w:rsid w:val="001864E4"/>
    <w:rsid w:val="001878EA"/>
    <w:rsid w:val="00187DE2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A9B"/>
    <w:rsid w:val="001C6C88"/>
    <w:rsid w:val="001C6F0E"/>
    <w:rsid w:val="001D0172"/>
    <w:rsid w:val="001D1BC0"/>
    <w:rsid w:val="001D25B3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2E8F"/>
    <w:rsid w:val="00222C09"/>
    <w:rsid w:val="0022513A"/>
    <w:rsid w:val="002349C6"/>
    <w:rsid w:val="00235128"/>
    <w:rsid w:val="0023583D"/>
    <w:rsid w:val="00235AFF"/>
    <w:rsid w:val="002367AC"/>
    <w:rsid w:val="00236870"/>
    <w:rsid w:val="00237E50"/>
    <w:rsid w:val="0025449D"/>
    <w:rsid w:val="00255599"/>
    <w:rsid w:val="00260998"/>
    <w:rsid w:val="00262C63"/>
    <w:rsid w:val="00263A02"/>
    <w:rsid w:val="002660BB"/>
    <w:rsid w:val="00270D42"/>
    <w:rsid w:val="0027128F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533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826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1309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E51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549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45E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C7F46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559B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7B09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0240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B95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4AE9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457"/>
    <w:rsid w:val="00982D3F"/>
    <w:rsid w:val="00982F53"/>
    <w:rsid w:val="00986C18"/>
    <w:rsid w:val="00986C1A"/>
    <w:rsid w:val="0099299E"/>
    <w:rsid w:val="00993467"/>
    <w:rsid w:val="00994251"/>
    <w:rsid w:val="00994A8B"/>
    <w:rsid w:val="00995469"/>
    <w:rsid w:val="00995809"/>
    <w:rsid w:val="00995D37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01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08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149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23F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FCE8A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TableGrid0">
    <w:name w:val="Table Grid_0"/>
    <w:basedOn w:val="Normltblzat"/>
    <w:uiPriority w:val="59"/>
    <w:rsid w:val="00E0288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A28837C455C468BA583ACBCA8F66F0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36EBF6F-6D7A-42DD-A1D9-0DCFDE82C020}"/>
      </w:docPartPr>
      <w:docPartBody>
        <w:p w:rsidR="007D3B95" w:rsidRDefault="004F6148" w:rsidP="00B4408C">
          <w:pPr>
            <w:pStyle w:val="CA28837C455C468BA583ACBCA8F66F0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A73DBDCF9654CBE8E8489B9340320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AAE7CAA-6839-4224-BE71-F1BACEED7EB2}"/>
      </w:docPartPr>
      <w:docPartBody>
        <w:p w:rsidR="007D3B95" w:rsidRDefault="004F6148" w:rsidP="00B4408C">
          <w:pPr>
            <w:pStyle w:val="FA73DBDCF9654CBE8E8489B9340320B1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C8D64C50C054181B66C4B9B666852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FF11028-461C-42DE-A822-A4AAA26AF5D4}"/>
      </w:docPartPr>
      <w:docPartBody>
        <w:p w:rsidR="007D3B95" w:rsidRDefault="004F6148" w:rsidP="00B4408C">
          <w:pPr>
            <w:pStyle w:val="FC8D64C50C054181B66C4B9B6668527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FC8D4909AB74338AE5D3EAB19DF1B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045309-F38C-4844-A728-D585ED579F79}"/>
      </w:docPartPr>
      <w:docPartBody>
        <w:p w:rsidR="007D3B95" w:rsidRDefault="004F6148" w:rsidP="00B4408C">
          <w:pPr>
            <w:pStyle w:val="0FC8D4909AB74338AE5D3EAB19DF1B7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20ECF45586749CEAE86C558605A825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4CC5150-B0DE-47DE-BC8B-78C66F39A59D}"/>
      </w:docPartPr>
      <w:docPartBody>
        <w:p w:rsidR="007D3B95" w:rsidRDefault="004F6148" w:rsidP="00B4408C">
          <w:pPr>
            <w:pStyle w:val="020ECF45586749CEAE86C558605A825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55B59810517458BBA511B01F424A0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69486F-AC97-49B3-A192-AA904771803C}"/>
      </w:docPartPr>
      <w:docPartBody>
        <w:p w:rsidR="007D3B95" w:rsidRDefault="004F6148" w:rsidP="00B4408C">
          <w:pPr>
            <w:pStyle w:val="555B59810517458BBA511B01F424A08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0BCBB8A5F904543AA243F65F9936B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19B0681-82AE-471A-AEA4-08B35902ACFA}"/>
      </w:docPartPr>
      <w:docPartBody>
        <w:p w:rsidR="007D3B95" w:rsidRDefault="004F6148" w:rsidP="00B4408C">
          <w:pPr>
            <w:pStyle w:val="B0BCBB8A5F904543AA243F65F9936B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4BD844208745E9B64E78845D1C45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3C9144-44E6-4A76-9CD5-355E5231CFF5}"/>
      </w:docPartPr>
      <w:docPartBody>
        <w:p w:rsidR="007D3B95" w:rsidRDefault="004F6148" w:rsidP="00B4408C">
          <w:pPr>
            <w:pStyle w:val="314BD844208745E9B64E78845D1C450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405EFCA02254A84BC2FFBFEC998AC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1DE094E-57E6-47BB-9D45-EBE3D90C3F54}"/>
      </w:docPartPr>
      <w:docPartBody>
        <w:p w:rsidR="007D3B95" w:rsidRDefault="004F6148" w:rsidP="00B4408C">
          <w:pPr>
            <w:pStyle w:val="C405EFCA02254A84BC2FFBFEC998AC79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22970"/>
    <w:rsid w:val="004F6148"/>
    <w:rsid w:val="005C29E7"/>
    <w:rsid w:val="006509A0"/>
    <w:rsid w:val="00793CD7"/>
    <w:rsid w:val="00857BC2"/>
    <w:rsid w:val="009C496F"/>
    <w:rsid w:val="00A30C6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A28837C455C468BA583ACBCA8F66F04">
    <w:name w:val="CA28837C455C468BA583ACBCA8F66F04"/>
    <w:rsid w:val="00B4408C"/>
  </w:style>
  <w:style w:type="paragraph" w:customStyle="1" w:styleId="FA73DBDCF9654CBE8E8489B9340320B1">
    <w:name w:val="FA73DBDCF9654CBE8E8489B9340320B1"/>
    <w:rsid w:val="00B4408C"/>
  </w:style>
  <w:style w:type="paragraph" w:customStyle="1" w:styleId="FC8D64C50C054181B66C4B9B66685274">
    <w:name w:val="FC8D64C50C054181B66C4B9B66685274"/>
    <w:rsid w:val="00B4408C"/>
  </w:style>
  <w:style w:type="paragraph" w:customStyle="1" w:styleId="0FC8D4909AB74338AE5D3EAB19DF1B7B">
    <w:name w:val="0FC8D4909AB74338AE5D3EAB19DF1B7B"/>
    <w:rsid w:val="00B4408C"/>
  </w:style>
  <w:style w:type="paragraph" w:customStyle="1" w:styleId="020ECF45586749CEAE86C558605A8254">
    <w:name w:val="020ECF45586749CEAE86C558605A8254"/>
    <w:rsid w:val="00B4408C"/>
  </w:style>
  <w:style w:type="paragraph" w:customStyle="1" w:styleId="555B59810517458BBA511B01F424A084">
    <w:name w:val="555B59810517458BBA511B01F424A084"/>
    <w:rsid w:val="00B4408C"/>
  </w:style>
  <w:style w:type="paragraph" w:customStyle="1" w:styleId="B0BCBB8A5F904543AA243F65F9936BB6">
    <w:name w:val="B0BCBB8A5F904543AA243F65F9936BB6"/>
    <w:rsid w:val="00B4408C"/>
  </w:style>
  <w:style w:type="paragraph" w:customStyle="1" w:styleId="314BD844208745E9B64E78845D1C450E">
    <w:name w:val="314BD844208745E9B64E78845D1C450E"/>
    <w:rsid w:val="00B4408C"/>
  </w:style>
  <w:style w:type="paragraph" w:customStyle="1" w:styleId="C405EFCA02254A84BC2FFBFEC998AC79">
    <w:name w:val="C405EFCA02254A84BC2FFBFEC998AC79"/>
    <w:rsid w:val="00B440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653A4-12EE-4CB7-AC54-D5948062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817</Words>
  <Characters>5641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7</cp:revision>
  <cp:lastPrinted>2015-06-19T08:32:00Z</cp:lastPrinted>
  <dcterms:created xsi:type="dcterms:W3CDTF">2022-09-21T10:19:00Z</dcterms:created>
  <dcterms:modified xsi:type="dcterms:W3CDTF">2026-08-26T12:43:00Z</dcterms:modified>
</cp:coreProperties>
</file>